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Default="00E44D16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0</wp:posOffset>
                </wp:positionV>
                <wp:extent cx="653986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986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71635" w:rsidRPr="00292039" w:rsidRDefault="00971635" w:rsidP="0081533E">
                            <w:pPr>
                              <w:spacing w:beforeLines="20" w:before="72"/>
                              <w:jc w:val="center"/>
                              <w:rPr>
                                <w:spacing w:val="20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292039">
                              <w:rPr>
                                <w:rFonts w:eastAsia="標楷體" w:hAnsi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292039">
                              <w:rPr>
                                <w:rFonts w:eastAsia="標楷體" w:hAnsi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292039">
                              <w:rPr>
                                <w:rFonts w:eastAsia="標楷體" w:hAnsi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292039">
                              <w:rPr>
                                <w:rFonts w:eastAsia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10</w:t>
                            </w:r>
                            <w:r w:rsidR="00E44D16">
                              <w:rPr>
                                <w:rFonts w:eastAsia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8</w:t>
                            </w:r>
                            <w:r w:rsidRPr="00292039">
                              <w:rPr>
                                <w:rFonts w:eastAsia="標楷體" w:hAnsi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292039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進修學士班招生考試</w:t>
                            </w:r>
                            <w:r w:rsidRPr="00292039">
                              <w:rPr>
                                <w:rFonts w:eastAsia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92039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國文</w:t>
                            </w:r>
                            <w:r w:rsidRPr="00292039">
                              <w:rPr>
                                <w:rFonts w:eastAsia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92039">
                              <w:rPr>
                                <w:rFonts w:eastAsia="標楷體" w:hAnsi="標楷體" w:hint="eastAsia"/>
                                <w:spacing w:val="20"/>
                                <w:w w:val="9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40.8pt;margin-top:0;width:514.9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" strokeweight="1.5pt">
                <v:textbox>
                  <w:txbxContent>
                    <w:p w:rsidR="00971635" w:rsidRPr="00292039" w:rsidRDefault="00971635" w:rsidP="0081533E">
                      <w:pPr>
                        <w:spacing w:beforeLines="20" w:before="72"/>
                        <w:jc w:val="center"/>
                        <w:rPr>
                          <w:spacing w:val="20"/>
                          <w:w w:val="90"/>
                          <w:sz w:val="32"/>
                          <w:szCs w:val="32"/>
                        </w:rPr>
                      </w:pPr>
                      <w:r w:rsidRPr="00292039">
                        <w:rPr>
                          <w:rFonts w:eastAsia="標楷體" w:hAnsi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292039">
                        <w:rPr>
                          <w:rFonts w:eastAsia="標楷體" w:hAnsi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292039">
                        <w:rPr>
                          <w:rFonts w:eastAsia="標楷體" w:hAnsi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南大學</w:t>
                      </w:r>
                      <w:r w:rsidRPr="00292039">
                        <w:rPr>
                          <w:rFonts w:eastAsia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10</w:t>
                      </w:r>
                      <w:r w:rsidR="00E44D16">
                        <w:rPr>
                          <w:rFonts w:eastAsia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8</w:t>
                      </w:r>
                      <w:r w:rsidRPr="00292039">
                        <w:rPr>
                          <w:rFonts w:eastAsia="標楷體" w:hAnsi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學年度</w:t>
                      </w:r>
                      <w:r w:rsidRPr="00292039">
                        <w:rPr>
                          <w:rFonts w:eastAsia="標楷體" w:hAnsi="標楷體" w:hint="eastAsia"/>
                          <w:b/>
                          <w:spacing w:val="20"/>
                          <w:w w:val="90"/>
                          <w:sz w:val="32"/>
                          <w:szCs w:val="32"/>
                        </w:rPr>
                        <w:t>進修學士班招生考試</w:t>
                      </w:r>
                      <w:r w:rsidRPr="00292039">
                        <w:rPr>
                          <w:rFonts w:eastAsia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292039">
                        <w:rPr>
                          <w:rFonts w:eastAsia="標楷體" w:hAnsi="標楷體" w:hint="eastAsia"/>
                          <w:b/>
                          <w:spacing w:val="20"/>
                          <w:w w:val="90"/>
                          <w:sz w:val="32"/>
                          <w:szCs w:val="32"/>
                        </w:rPr>
                        <w:t>國文</w:t>
                      </w:r>
                      <w:r w:rsidRPr="00292039">
                        <w:rPr>
                          <w:rFonts w:eastAsia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292039">
                        <w:rPr>
                          <w:rFonts w:eastAsia="標楷體" w:hAnsi="標楷體" w:hint="eastAsia"/>
                          <w:spacing w:val="20"/>
                          <w:w w:val="9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Default="004C4E6C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</w:p>
    <w:p w:rsidR="004C4E6C" w:rsidRDefault="004C4E6C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</w:p>
    <w:p w:rsidR="004C4E6C" w:rsidRDefault="004C4E6C">
      <w:pPr>
        <w:snapToGrid w:val="0"/>
        <w:spacing w:line="240" w:lineRule="atLeast"/>
        <w:jc w:val="both"/>
        <w:rPr>
          <w:rFonts w:ascii="標楷體" w:eastAsia="標楷體" w:hAnsi="標楷體"/>
        </w:rPr>
      </w:pPr>
    </w:p>
    <w:p w:rsidR="00160D2D" w:rsidRPr="00C55C9F" w:rsidRDefault="00E44D16" w:rsidP="00160D2D">
      <w:pPr>
        <w:spacing w:line="300" w:lineRule="exact"/>
        <w:ind w:firstLineChars="200" w:firstLine="480"/>
        <w:jc w:val="both"/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0D2D" w:rsidRDefault="00160D2D" w:rsidP="00160D2D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160D2D" w:rsidRDefault="00160D2D" w:rsidP="00160D2D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752" behindDoc="0" locked="0" layoutInCell="1" allowOverlap="1">
                <wp:simplePos x="0" y="0"/>
                <wp:positionH relativeFrom="column">
                  <wp:posOffset>114299</wp:posOffset>
                </wp:positionH>
                <wp:positionV relativeFrom="paragraph">
                  <wp:posOffset>0</wp:posOffset>
                </wp:positionV>
                <wp:extent cx="0" cy="1181100"/>
                <wp:effectExtent l="1905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D950A95" id="Line 31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160D2D" w:rsidRPr="00C55C9F">
        <w:rPr>
          <w:rFonts w:eastAsia="標楷體"/>
        </w:rPr>
        <w:t>一、請核對准考證與答案紙（卡）號碼是否相同。</w:t>
      </w:r>
    </w:p>
    <w:p w:rsidR="00160D2D" w:rsidRPr="00C55C9F" w:rsidRDefault="00160D2D" w:rsidP="00160D2D">
      <w:pPr>
        <w:spacing w:line="300" w:lineRule="exact"/>
        <w:ind w:left="960" w:hanging="480"/>
        <w:jc w:val="both"/>
        <w:rPr>
          <w:rFonts w:eastAsia="標楷體"/>
        </w:rPr>
      </w:pPr>
      <w:r w:rsidRPr="00C55C9F">
        <w:rPr>
          <w:rFonts w:eastAsia="標楷體"/>
        </w:rPr>
        <w:t>二、選擇題每題</w:t>
      </w:r>
      <w:r w:rsidR="00C620D7">
        <w:rPr>
          <w:rFonts w:eastAsia="標楷體" w:hint="eastAsia"/>
        </w:rPr>
        <w:t xml:space="preserve"> </w:t>
      </w:r>
      <w:r w:rsidR="00C174B2">
        <w:rPr>
          <w:rFonts w:eastAsia="標楷體" w:hint="eastAsia"/>
        </w:rPr>
        <w:t>2</w:t>
      </w:r>
      <w:r w:rsidR="00C620D7">
        <w:rPr>
          <w:rFonts w:eastAsia="標楷體" w:hint="eastAsia"/>
        </w:rPr>
        <w:t xml:space="preserve"> </w:t>
      </w:r>
      <w:r w:rsidRPr="00C55C9F">
        <w:rPr>
          <w:rFonts w:eastAsia="標楷體"/>
        </w:rPr>
        <w:t>分共</w:t>
      </w:r>
      <w:r>
        <w:rPr>
          <w:rFonts w:eastAsia="標楷體" w:hint="eastAsia"/>
        </w:rPr>
        <w:t xml:space="preserve"> </w:t>
      </w:r>
      <w:r w:rsidR="00C174B2">
        <w:rPr>
          <w:rFonts w:eastAsia="標楷體" w:hint="eastAsia"/>
        </w:rPr>
        <w:t>50</w:t>
      </w:r>
      <w:r>
        <w:rPr>
          <w:rFonts w:eastAsia="標楷體" w:hint="eastAsia"/>
        </w:rPr>
        <w:t xml:space="preserve"> </w:t>
      </w:r>
      <w:r w:rsidRPr="00C55C9F">
        <w:rPr>
          <w:rFonts w:eastAsia="標楷體"/>
        </w:rPr>
        <w:t>題，每題都有（</w:t>
      </w:r>
      <w:r w:rsidRPr="00C55C9F">
        <w:rPr>
          <w:rFonts w:eastAsia="標楷體"/>
        </w:rPr>
        <w:t>A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B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C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D</w:t>
      </w:r>
      <w:r w:rsidRPr="00C55C9F">
        <w:rPr>
          <w:rFonts w:eastAsia="標楷體"/>
        </w:rPr>
        <w:t>）</w:t>
      </w:r>
      <w:r w:rsidRPr="00C55C9F">
        <w:rPr>
          <w:rFonts w:eastAsia="標楷體"/>
        </w:rPr>
        <w:t>4</w:t>
      </w:r>
      <w:r w:rsidRPr="00C55C9F">
        <w:rPr>
          <w:rFonts w:eastAsia="標楷體"/>
        </w:rPr>
        <w:t>個選項，請選出</w:t>
      </w:r>
      <w:r w:rsidRPr="00C55C9F">
        <w:rPr>
          <w:rFonts w:eastAsia="標楷體"/>
        </w:rPr>
        <w:t>1</w:t>
      </w:r>
      <w:r w:rsidRPr="00C55C9F">
        <w:rPr>
          <w:rFonts w:eastAsia="標楷體"/>
        </w:rPr>
        <w:t>個最適當的答案，然後在答案卡上</w:t>
      </w:r>
      <w:proofErr w:type="gramStart"/>
      <w:r w:rsidRPr="00C55C9F">
        <w:rPr>
          <w:rFonts w:eastAsia="標楷體"/>
        </w:rPr>
        <w:t>同一題</w:t>
      </w:r>
      <w:proofErr w:type="gramEnd"/>
      <w:r w:rsidRPr="00C55C9F">
        <w:rPr>
          <w:rFonts w:eastAsia="標楷體"/>
        </w:rPr>
        <w:t>號相對位置方格內，用</w:t>
      </w:r>
      <w:r w:rsidRPr="00C55C9F">
        <w:rPr>
          <w:rFonts w:eastAsia="標楷體"/>
        </w:rPr>
        <w:t>2B</w:t>
      </w:r>
      <w:r w:rsidRPr="00C55C9F">
        <w:rPr>
          <w:rFonts w:eastAsia="標楷體"/>
        </w:rPr>
        <w:t>軟心鉛筆畫記。如須塗改，務必用橡皮擦拭乾淨，不得用立可白塗</w:t>
      </w:r>
      <w:proofErr w:type="gramStart"/>
      <w:r w:rsidRPr="00C55C9F">
        <w:rPr>
          <w:rFonts w:eastAsia="標楷體"/>
        </w:rPr>
        <w:t>拭</w:t>
      </w:r>
      <w:proofErr w:type="gramEnd"/>
      <w:r w:rsidRPr="00C55C9F">
        <w:rPr>
          <w:rFonts w:eastAsia="標楷體"/>
        </w:rPr>
        <w:t>，否則不為電腦接受時應自行負責。答錯不倒扣。</w:t>
      </w:r>
      <w:r w:rsidRPr="00C55C9F">
        <w:rPr>
          <w:rFonts w:eastAsia="標楷體" w:hAnsi="標楷體"/>
        </w:rPr>
        <w:t></w:t>
      </w:r>
    </w:p>
    <w:p w:rsidR="00160D2D" w:rsidRDefault="00160D2D" w:rsidP="00160D2D">
      <w:pPr>
        <w:spacing w:line="300" w:lineRule="exact"/>
        <w:ind w:left="1080" w:hangingChars="450" w:hanging="1080"/>
        <w:jc w:val="both"/>
        <w:rPr>
          <w:rFonts w:eastAsia="標楷體"/>
        </w:rPr>
      </w:pPr>
      <w:r w:rsidRPr="00C55C9F">
        <w:rPr>
          <w:rFonts w:eastAsia="標楷體"/>
        </w:rPr>
        <w:t xml:space="preserve">    </w:t>
      </w:r>
      <w:r w:rsidRPr="00C55C9F">
        <w:rPr>
          <w:rFonts w:eastAsia="標楷體"/>
        </w:rPr>
        <w:t>三、考完後將「答案卡」及「試題」一併繳</w:t>
      </w:r>
      <w:r>
        <w:rPr>
          <w:rFonts w:eastAsia="標楷體" w:hint="eastAsia"/>
        </w:rPr>
        <w:t>回。</w:t>
      </w:r>
    </w:p>
    <w:p w:rsidR="00355ED1" w:rsidRPr="00160D2D" w:rsidRDefault="00355ED1" w:rsidP="00920EA6">
      <w:pPr>
        <w:snapToGrid w:val="0"/>
        <w:spacing w:afterLines="50" w:after="180" w:line="240" w:lineRule="atLeast"/>
        <w:jc w:val="both"/>
        <w:rPr>
          <w:rFonts w:ascii="標楷體" w:eastAsia="標楷體" w:hAnsi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1.</w:t>
      </w:r>
      <w:r w:rsidRPr="00562EAF">
        <w:rPr>
          <w:rFonts w:eastAsia="標楷體"/>
        </w:rPr>
        <w:t>「</w:t>
      </w:r>
      <w:r w:rsidRPr="00562EAF">
        <w:rPr>
          <w:rFonts w:eastAsia="標楷體"/>
          <w:lang w:eastAsia="zh-HK"/>
        </w:rPr>
        <w:t>國外進口的商品稱為</w:t>
      </w:r>
      <w:r w:rsidRPr="00562EAF">
        <w:rPr>
          <w:rFonts w:eastAsia="標楷體"/>
        </w:rPr>
        <w:t>「</w:t>
      </w:r>
      <w:proofErr w:type="gramStart"/>
      <w:r w:rsidRPr="00A75A38">
        <w:rPr>
          <w:rFonts w:ascii="標楷體" w:eastAsia="標楷體" w:hAnsi="標楷體"/>
          <w:lang w:eastAsia="zh-HK"/>
        </w:rPr>
        <w:t>ㄅㄛˊ</w:t>
      </w:r>
      <w:proofErr w:type="gramEnd"/>
      <w:r w:rsidRPr="00562EAF">
        <w:rPr>
          <w:rFonts w:eastAsia="標楷體"/>
        </w:rPr>
        <w:t>」</w:t>
      </w:r>
      <w:r w:rsidRPr="00562EAF">
        <w:rPr>
          <w:rFonts w:eastAsia="標楷體"/>
          <w:lang w:eastAsia="zh-HK"/>
        </w:rPr>
        <w:t>來品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其國字是下列哪一選項</w:t>
      </w:r>
      <w:r w:rsidRPr="00562EAF">
        <w:rPr>
          <w:rFonts w:eastAsia="標楷體"/>
        </w:rPr>
        <w:t>？</w:t>
      </w:r>
    </w:p>
    <w:p w:rsidR="00373C4F" w:rsidRPr="00562EAF" w:rsidRDefault="0081533E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泊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舶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鉑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珀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2.</w:t>
      </w:r>
      <w:r w:rsidRPr="00562EAF">
        <w:rPr>
          <w:rFonts w:eastAsia="標楷體"/>
        </w:rPr>
        <w:t>形容「力氣強大」</w:t>
      </w:r>
      <w:r w:rsidRPr="00562EAF">
        <w:rPr>
          <w:rFonts w:eastAsia="標楷體"/>
          <w:lang w:eastAsia="zh-HK"/>
        </w:rPr>
        <w:t>可用下列哪一個選項</w:t>
      </w:r>
      <w:r w:rsidRPr="00562EAF">
        <w:rPr>
          <w:rFonts w:eastAsia="標楷體"/>
        </w:rPr>
        <w:t>？</w:t>
      </w:r>
    </w:p>
    <w:p w:rsidR="00373C4F" w:rsidRPr="00562EAF" w:rsidRDefault="0081533E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不可抗力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筆補造化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翻江倒海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拔</w:t>
      </w:r>
      <w:proofErr w:type="gramStart"/>
      <w:r w:rsidR="00373C4F" w:rsidRPr="00562EAF">
        <w:rPr>
          <w:rFonts w:eastAsia="標楷體"/>
          <w:lang w:eastAsia="zh-HK"/>
        </w:rPr>
        <w:t>犀擢象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3.</w:t>
      </w:r>
      <w:r w:rsidRPr="00562EAF">
        <w:rPr>
          <w:rFonts w:eastAsia="標楷體"/>
          <w:lang w:eastAsia="zh-HK"/>
        </w:rPr>
        <w:t>「</w:t>
      </w:r>
      <w:proofErr w:type="gramStart"/>
      <w:r w:rsidRPr="00A75A38">
        <w:rPr>
          <w:rFonts w:ascii="標楷體" w:eastAsia="標楷體" w:hAnsi="標楷體"/>
          <w:lang w:eastAsia="zh-HK"/>
        </w:rPr>
        <w:t>ㄉㄧˊ</w:t>
      </w:r>
      <w:proofErr w:type="gramEnd"/>
      <w:r w:rsidRPr="00562EAF">
        <w:rPr>
          <w:rFonts w:eastAsia="標楷體"/>
        </w:rPr>
        <w:t>」</w:t>
      </w:r>
      <w:r w:rsidRPr="00562EAF">
        <w:rPr>
          <w:rFonts w:eastAsia="標楷體"/>
          <w:lang w:eastAsia="zh-HK"/>
        </w:rPr>
        <w:t>故更新一詞指重新開始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其國字是下列哪一選項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敵</w:t>
      </w:r>
      <w:r w:rsidR="00373C4F" w:rsidRPr="00562EAF">
        <w:rPr>
          <w:rFonts w:eastAsia="標楷體"/>
        </w:rPr>
        <w:t xml:space="preserve">　</w:t>
      </w:r>
      <w:r w:rsidR="0081533E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迪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濯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滌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4.</w:t>
      </w:r>
      <w:r w:rsidRPr="00562EAF">
        <w:rPr>
          <w:rFonts w:eastAsia="標楷體"/>
          <w:lang w:eastAsia="zh-HK"/>
        </w:rPr>
        <w:t>動物常在成語中出現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今有一成語為</w:t>
      </w:r>
      <w:r w:rsidRPr="00562EAF">
        <w:rPr>
          <w:rFonts w:eastAsia="標楷體"/>
        </w:rPr>
        <w:t>「</w:t>
      </w:r>
      <w:r w:rsidRPr="00562EAF">
        <w:rPr>
          <w:rFonts w:eastAsia="標楷體"/>
          <w:lang w:eastAsia="zh-HK"/>
        </w:rPr>
        <w:t>吳</w:t>
      </w:r>
      <w:r w:rsidRPr="00A75A38">
        <w:rPr>
          <w:rFonts w:ascii="標楷體" w:eastAsia="標楷體" w:hAnsi="標楷體"/>
          <w:lang w:eastAsia="zh-HK"/>
        </w:rPr>
        <w:t>□</w:t>
      </w:r>
      <w:proofErr w:type="gramStart"/>
      <w:r w:rsidRPr="00562EAF">
        <w:rPr>
          <w:rFonts w:eastAsia="標楷體"/>
          <w:lang w:eastAsia="zh-HK"/>
        </w:rPr>
        <w:t>喘月</w:t>
      </w:r>
      <w:proofErr w:type="gramEnd"/>
      <w:r w:rsidRPr="00562EAF">
        <w:rPr>
          <w:rFonts w:eastAsia="標楷體"/>
        </w:rPr>
        <w:t>」，</w:t>
      </w:r>
      <w:r w:rsidRPr="00562EAF">
        <w:rPr>
          <w:rFonts w:eastAsia="標楷體"/>
          <w:lang w:eastAsia="zh-HK"/>
        </w:rPr>
        <w:t>可填入的動物是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牛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犬</w:t>
      </w:r>
      <w:bookmarkStart w:id="0" w:name="_GoBack"/>
      <w:bookmarkEnd w:id="0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魚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豕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5.</w:t>
      </w:r>
      <w:r w:rsidRPr="00562EAF">
        <w:rPr>
          <w:rFonts w:eastAsia="標楷體"/>
        </w:rPr>
        <w:t>「</w:t>
      </w:r>
      <w:r w:rsidRPr="00A75A38">
        <w:rPr>
          <w:rFonts w:ascii="標楷體" w:eastAsia="標楷體" w:hAnsi="標楷體"/>
          <w:lang w:eastAsia="zh-HK"/>
        </w:rPr>
        <w:t>風</w:t>
      </w:r>
      <w:r w:rsidRPr="00A75A38">
        <w:rPr>
          <w:rFonts w:ascii="標楷體" w:eastAsia="標楷體" w:hAnsi="標楷體"/>
        </w:rPr>
        <w:t>□□</w:t>
      </w:r>
      <w:r w:rsidRPr="00A75A38">
        <w:rPr>
          <w:rFonts w:ascii="標楷體" w:eastAsia="標楷體" w:hAnsi="標楷體"/>
          <w:lang w:eastAsia="zh-HK"/>
        </w:rPr>
        <w:t>不相及</w:t>
      </w:r>
      <w:r w:rsidRPr="00A75A38">
        <w:rPr>
          <w:rFonts w:ascii="標楷體" w:eastAsia="標楷體" w:hAnsi="標楷體"/>
        </w:rPr>
        <w:t>」</w:t>
      </w:r>
      <w:r w:rsidRPr="00A75A38">
        <w:rPr>
          <w:rFonts w:ascii="標楷體" w:eastAsia="標楷體" w:hAnsi="標楷體"/>
          <w:lang w:eastAsia="zh-HK"/>
        </w:rPr>
        <w:t>一詞中</w:t>
      </w:r>
      <w:r w:rsidRPr="00A75A38">
        <w:rPr>
          <w:rFonts w:ascii="標楷體" w:eastAsia="標楷體" w:hAnsi="標楷體"/>
        </w:rPr>
        <w:t>，□□</w:t>
      </w:r>
      <w:r w:rsidRPr="00A75A38">
        <w:rPr>
          <w:rFonts w:ascii="標楷體" w:eastAsia="標楷體" w:hAnsi="標楷體"/>
          <w:lang w:eastAsia="zh-HK"/>
        </w:rPr>
        <w:t>應填入</w:t>
      </w:r>
      <w:r w:rsidRPr="00562EAF">
        <w:rPr>
          <w:rFonts w:eastAsia="標楷體"/>
          <w:lang w:eastAsia="zh-HK"/>
        </w:rPr>
        <w:t>兩種動物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試問正確是下列哪一選項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雞犬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馬牛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魚雁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豬狗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6.</w:t>
      </w:r>
      <w:r w:rsidRPr="00562EAF">
        <w:rPr>
          <w:rFonts w:eastAsia="標楷體"/>
        </w:rPr>
        <w:t>「她正值黛</w:t>
      </w:r>
      <w:r w:rsidRPr="00A75A38">
        <w:rPr>
          <w:rFonts w:ascii="標楷體" w:eastAsia="標楷體" w:hAnsi="標楷體"/>
        </w:rPr>
        <w:t>□</w:t>
      </w:r>
      <w:r w:rsidRPr="00562EAF">
        <w:rPr>
          <w:rFonts w:eastAsia="標楷體"/>
        </w:rPr>
        <w:t>年華，充滿青春活力。」</w:t>
      </w:r>
      <w:r w:rsidRPr="00562EAF">
        <w:rPr>
          <w:rFonts w:eastAsia="標楷體"/>
          <w:lang w:eastAsia="zh-HK"/>
        </w:rPr>
        <w:t>可填入的顏色字詞是下列哪一選項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黃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紅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綠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粉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7.</w:t>
      </w:r>
      <w:r w:rsidRPr="00562EAF">
        <w:rPr>
          <w:rFonts w:eastAsia="標楷體"/>
          <w:lang w:eastAsia="zh-HK"/>
        </w:rPr>
        <w:t>下列各選項用字正確的是</w:t>
      </w:r>
      <w:r w:rsidR="00562EAF">
        <w:rPr>
          <w:rFonts w:eastAsia="標楷體"/>
          <w:lang w:eastAsia="zh-HK"/>
        </w:rPr>
        <w:t>哪</w:t>
      </w:r>
      <w:r w:rsidRPr="00562EAF">
        <w:rPr>
          <w:rFonts w:eastAsia="標楷體"/>
          <w:lang w:eastAsia="zh-HK"/>
        </w:rPr>
        <w:t>一項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她做事慢</w:t>
      </w:r>
      <w:proofErr w:type="gramStart"/>
      <w:r w:rsidR="00373C4F" w:rsidRPr="00562EAF">
        <w:rPr>
          <w:rFonts w:eastAsia="標楷體"/>
          <w:lang w:eastAsia="zh-HK"/>
        </w:rPr>
        <w:t>條</w:t>
      </w:r>
      <w:r w:rsidR="00373C4F" w:rsidRPr="00562EAF">
        <w:rPr>
          <w:rFonts w:eastAsia="標楷體"/>
        </w:rPr>
        <w:t>絲禮</w:t>
      </w:r>
      <w:proofErr w:type="gramEnd"/>
      <w:r w:rsidR="00373C4F" w:rsidRPr="00562EAF">
        <w:rPr>
          <w:rFonts w:eastAsia="標楷體"/>
        </w:rPr>
        <w:t>，十分從容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沒買到票卷，只好排隊後補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他提的構想，</w:t>
      </w:r>
      <w:proofErr w:type="gramStart"/>
      <w:r w:rsidR="00373C4F" w:rsidRPr="00562EAF">
        <w:rPr>
          <w:rFonts w:eastAsia="標楷體"/>
        </w:rPr>
        <w:t>有如竟花水月</w:t>
      </w:r>
      <w:proofErr w:type="gramEnd"/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市長提出</w:t>
      </w:r>
      <w:proofErr w:type="gramStart"/>
      <w:r w:rsidR="00373C4F" w:rsidRPr="00562EAF">
        <w:rPr>
          <w:rFonts w:eastAsia="標楷體"/>
        </w:rPr>
        <w:t>捕偏</w:t>
      </w:r>
      <w:r w:rsidR="00373C4F" w:rsidRPr="00562EAF">
        <w:rPr>
          <w:rFonts w:eastAsia="標楷體"/>
          <w:lang w:eastAsia="zh-HK"/>
        </w:rPr>
        <w:t>救弊</w:t>
      </w:r>
      <w:proofErr w:type="gramEnd"/>
      <w:r w:rsidR="00373C4F" w:rsidRPr="00562EAF">
        <w:rPr>
          <w:rFonts w:eastAsia="標楷體"/>
          <w:lang w:eastAsia="zh-HK"/>
        </w:rPr>
        <w:t>的新方案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8.</w:t>
      </w:r>
      <w:r w:rsidRPr="00562EAF">
        <w:rPr>
          <w:rFonts w:eastAsia="標楷體"/>
          <w:lang w:eastAsia="zh-HK"/>
        </w:rPr>
        <w:t>旅遊</w:t>
      </w:r>
      <w:r w:rsidRPr="00562EAF">
        <w:rPr>
          <w:rFonts w:eastAsia="標楷體"/>
        </w:rPr>
        <w:t>「</w:t>
      </w:r>
      <w:proofErr w:type="gramStart"/>
      <w:r w:rsidRPr="00562EAF">
        <w:rPr>
          <w:rFonts w:eastAsia="標楷體"/>
          <w:lang w:eastAsia="zh-HK"/>
        </w:rPr>
        <w:t>嚮</w:t>
      </w:r>
      <w:proofErr w:type="gramEnd"/>
      <w:r w:rsidRPr="00562EAF">
        <w:rPr>
          <w:rFonts w:eastAsia="標楷體"/>
        </w:rPr>
        <w:t>」</w:t>
      </w:r>
      <w:r w:rsidRPr="00562EAF">
        <w:rPr>
          <w:rFonts w:eastAsia="標楷體"/>
          <w:lang w:eastAsia="zh-HK"/>
        </w:rPr>
        <w:t>導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的</w:t>
      </w:r>
      <w:proofErr w:type="gramStart"/>
      <w:r w:rsidRPr="00562EAF">
        <w:rPr>
          <w:rFonts w:eastAsia="標楷體"/>
          <w:lang w:eastAsia="zh-HK"/>
        </w:rPr>
        <w:t>嚮</w:t>
      </w:r>
      <w:proofErr w:type="gramEnd"/>
      <w:r w:rsidRPr="00562EAF">
        <w:rPr>
          <w:rFonts w:eastAsia="標楷體"/>
          <w:lang w:eastAsia="zh-HK"/>
        </w:rPr>
        <w:t>字讀音與下列哪一字相同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亡音絕</w:t>
      </w:r>
      <w:proofErr w:type="gramEnd"/>
      <w:r w:rsidR="00373C4F" w:rsidRPr="00562EAF">
        <w:rPr>
          <w:rFonts w:eastAsia="標楷體"/>
        </w:rPr>
        <w:t>「</w:t>
      </w:r>
      <w:r w:rsidR="00373C4F" w:rsidRPr="00562EAF">
        <w:rPr>
          <w:rFonts w:eastAsia="標楷體"/>
          <w:lang w:eastAsia="zh-HK"/>
        </w:rPr>
        <w:t>響</w:t>
      </w:r>
      <w:r w:rsidR="00373C4F" w:rsidRPr="00562EAF">
        <w:rPr>
          <w:rFonts w:eastAsia="標楷體"/>
        </w:rPr>
        <w:t xml:space="preserve">」　</w:t>
      </w:r>
      <w:r w:rsidR="00906CDB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盛大「</w:t>
      </w:r>
      <w:proofErr w:type="gramStart"/>
      <w:r w:rsidR="00373C4F" w:rsidRPr="00562EAF">
        <w:rPr>
          <w:rFonts w:eastAsia="標楷體"/>
        </w:rPr>
        <w:t>饗</w:t>
      </w:r>
      <w:proofErr w:type="gramEnd"/>
      <w:r w:rsidR="00373C4F" w:rsidRPr="00562EAF">
        <w:rPr>
          <w:rFonts w:eastAsia="標楷體"/>
        </w:rPr>
        <w:t xml:space="preserve">」宴　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鄰里「鄉」黨　</w:t>
      </w:r>
      <w:r w:rsidR="00906CDB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證「</w:t>
      </w:r>
      <w:proofErr w:type="gramStart"/>
      <w:r w:rsidR="00373C4F" w:rsidRPr="00562EAF">
        <w:rPr>
          <w:rFonts w:eastAsia="標楷體"/>
        </w:rPr>
        <w:t>曏</w:t>
      </w:r>
      <w:proofErr w:type="gramEnd"/>
      <w:r w:rsidR="00373C4F" w:rsidRPr="00562EAF">
        <w:rPr>
          <w:rFonts w:eastAsia="標楷體"/>
        </w:rPr>
        <w:t>」今故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9.</w:t>
      </w:r>
      <w:proofErr w:type="gramStart"/>
      <w:r w:rsidRPr="00562EAF">
        <w:rPr>
          <w:rFonts w:eastAsia="標楷體"/>
        </w:rPr>
        <w:t>撥雨撩雲</w:t>
      </w:r>
      <w:proofErr w:type="gramEnd"/>
      <w:r w:rsidRPr="00562EAF">
        <w:rPr>
          <w:rFonts w:eastAsia="標楷體"/>
          <w:lang w:eastAsia="zh-HK"/>
        </w:rPr>
        <w:t>一詞的意思是哪一選項</w:t>
      </w:r>
      <w:r w:rsidRPr="00562EAF">
        <w:rPr>
          <w:rFonts w:eastAsia="標楷體"/>
        </w:rPr>
        <w:t>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試探對</w:t>
      </w:r>
      <w:r w:rsidR="00373C4F" w:rsidRPr="00562EAF">
        <w:rPr>
          <w:rFonts w:eastAsia="標楷體"/>
        </w:rPr>
        <w:t>方的情意</w:t>
      </w:r>
      <w:r w:rsidR="00906CDB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欣賞自然的風情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雨中散步的情懷</w:t>
      </w:r>
      <w:r w:rsidR="00906CDB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神仙法術的展現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10.</w:t>
      </w:r>
      <w:proofErr w:type="gramStart"/>
      <w:r w:rsidRPr="00562EAF">
        <w:rPr>
          <w:rFonts w:eastAsia="標楷體"/>
        </w:rPr>
        <w:t>百巧成窮</w:t>
      </w:r>
      <w:proofErr w:type="gramEnd"/>
      <w:r w:rsidRPr="00562EAF">
        <w:rPr>
          <w:rFonts w:eastAsia="標楷體"/>
        </w:rPr>
        <w:t>一詞的意思是哪一選項？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過於</w:t>
      </w:r>
      <w:r w:rsidR="00373C4F" w:rsidRPr="00562EAF">
        <w:rPr>
          <w:rFonts w:eastAsia="標楷體"/>
        </w:rPr>
        <w:t>追求技巧，反而學不好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刻意精進技巧，終成為專才</w:t>
      </w:r>
    </w:p>
    <w:p w:rsidR="00373C4F" w:rsidRPr="00562EAF" w:rsidRDefault="00745037" w:rsidP="0081533E">
      <w:pPr>
        <w:tabs>
          <w:tab w:val="left" w:pos="120"/>
          <w:tab w:val="left" w:pos="2280"/>
          <w:tab w:val="left" w:pos="4440"/>
          <w:tab w:val="left" w:pos="660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才能十分高明，已窮盡技術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才能雖然高超，卻不得發揮</w:t>
      </w:r>
    </w:p>
    <w:p w:rsidR="00373C4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562EAF" w:rsidRPr="00562EAF" w:rsidRDefault="00562EA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lastRenderedPageBreak/>
        <w:t>11.</w:t>
      </w:r>
      <w:r w:rsidRPr="00562EAF">
        <w:t>「</w:t>
      </w:r>
      <w:proofErr w:type="gramStart"/>
      <w:r w:rsidRPr="00562EAF">
        <w:rPr>
          <w:rFonts w:eastAsia="標楷體"/>
        </w:rPr>
        <w:t>來千去萬</w:t>
      </w:r>
      <w:proofErr w:type="gramEnd"/>
      <w:r w:rsidRPr="00562EAF">
        <w:rPr>
          <w:rFonts w:eastAsia="標楷體"/>
        </w:rPr>
        <w:t>」</w:t>
      </w:r>
      <w:r w:rsidRPr="00562EAF">
        <w:rPr>
          <w:rFonts w:eastAsia="標楷體"/>
          <w:lang w:eastAsia="zh-HK"/>
        </w:rPr>
        <w:t>一詞的意思</w:t>
      </w:r>
      <w:r w:rsidRPr="00562EAF">
        <w:rPr>
          <w:rFonts w:eastAsia="標楷體"/>
        </w:rPr>
        <w:t>，</w:t>
      </w:r>
      <w:r w:rsidRPr="00562EAF">
        <w:rPr>
          <w:rFonts w:eastAsia="標楷體"/>
          <w:lang w:eastAsia="zh-HK"/>
        </w:rPr>
        <w:t>相近似的是哪一個選項</w:t>
      </w:r>
      <w:r w:rsidRPr="00562EAF">
        <w:rPr>
          <w:rFonts w:eastAsia="標楷體"/>
        </w:rPr>
        <w:t>？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意興闌珊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過江之鯽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揮霍無度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人潮衰退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12.</w:t>
      </w:r>
      <w:r w:rsidRPr="00562EAF">
        <w:rPr>
          <w:rFonts w:eastAsia="標楷體"/>
        </w:rPr>
        <w:t>春天將盡，</w:t>
      </w:r>
      <w:r w:rsidRPr="00562EAF">
        <w:rPr>
          <w:rFonts w:eastAsia="標楷體"/>
          <w:lang w:eastAsia="zh-HK"/>
        </w:rPr>
        <w:t>可用哪一個詞來形容</w:t>
      </w:r>
      <w:r w:rsidRPr="00562EAF">
        <w:rPr>
          <w:rFonts w:eastAsia="標楷體"/>
        </w:rPr>
        <w:t>？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春樹</w:t>
      </w:r>
      <w:proofErr w:type="gramStart"/>
      <w:r w:rsidR="00373C4F" w:rsidRPr="00562EAF">
        <w:rPr>
          <w:rFonts w:eastAsia="標楷體"/>
        </w:rPr>
        <w:t>暮</w:t>
      </w:r>
      <w:proofErr w:type="gramEnd"/>
      <w:r w:rsidR="00373C4F" w:rsidRPr="00562EAF">
        <w:rPr>
          <w:rFonts w:eastAsia="標楷體"/>
        </w:rPr>
        <w:t>雲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春寒料峭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春心飛絮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春事闌珊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13.</w:t>
      </w:r>
      <w:r w:rsidRPr="00562EAF">
        <w:rPr>
          <w:rFonts w:eastAsia="標楷體"/>
        </w:rPr>
        <w:t>葉石濤稱</w:t>
      </w:r>
      <w:r w:rsidRPr="00562EAF">
        <w:rPr>
          <w:rFonts w:eastAsia="標楷體"/>
          <w:lang w:eastAsia="zh-HK"/>
        </w:rPr>
        <w:t>何人</w:t>
      </w:r>
      <w:r w:rsidRPr="00562EAF">
        <w:rPr>
          <w:rFonts w:eastAsia="標楷體"/>
        </w:rPr>
        <w:t>是</w:t>
      </w:r>
      <w:r w:rsidRPr="00562EAF">
        <w:rPr>
          <w:rFonts w:eastAsia="標楷體"/>
          <w:lang w:eastAsia="zh-HK"/>
        </w:rPr>
        <w:t>臺</w:t>
      </w:r>
      <w:r w:rsidRPr="00562EAF">
        <w:rPr>
          <w:rFonts w:eastAsia="標楷體"/>
        </w:rPr>
        <w:t>灣文學史上頭一個有成就的詩人？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賴</w:t>
      </w:r>
      <w:r w:rsidR="00373C4F" w:rsidRPr="00562EAF">
        <w:rPr>
          <w:rFonts w:eastAsia="標楷體"/>
        </w:rPr>
        <w:t>和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鄭用錫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沈光文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丘逢甲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14.</w:t>
      </w:r>
      <w:r w:rsidRPr="00562EAF">
        <w:rPr>
          <w:rFonts w:eastAsia="標楷體"/>
        </w:rPr>
        <w:t>《</w:t>
      </w:r>
      <w:r w:rsidRPr="00562EAF">
        <w:rPr>
          <w:rFonts w:eastAsia="標楷體"/>
          <w:lang w:eastAsia="zh-HK"/>
        </w:rPr>
        <w:t>亞細亞的孤兒</w:t>
      </w:r>
      <w:r w:rsidRPr="00562EAF">
        <w:rPr>
          <w:rFonts w:eastAsia="標楷體"/>
        </w:rPr>
        <w:t>》</w:t>
      </w:r>
      <w:r w:rsidRPr="00562EAF">
        <w:rPr>
          <w:rFonts w:eastAsia="標楷體"/>
          <w:lang w:eastAsia="zh-HK"/>
        </w:rPr>
        <w:t>這部長篇小說的作者是何人</w:t>
      </w:r>
      <w:r w:rsidRPr="00562EAF">
        <w:rPr>
          <w:rFonts w:eastAsia="標楷體"/>
        </w:rPr>
        <w:t>？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賴</w:t>
      </w:r>
      <w:r w:rsidR="00373C4F" w:rsidRPr="00562EAF">
        <w:rPr>
          <w:rFonts w:eastAsia="標楷體"/>
        </w:rPr>
        <w:t>和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吳濁流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葉石濤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鍾肇政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15.</w:t>
      </w:r>
      <w:r w:rsidRPr="00562EAF">
        <w:rPr>
          <w:rFonts w:eastAsia="標楷體"/>
          <w:lang w:eastAsia="zh-HK"/>
        </w:rPr>
        <w:t>四書中的</w:t>
      </w:r>
      <w:r w:rsidRPr="00562EAF">
        <w:rPr>
          <w:rFonts w:eastAsia="標楷體"/>
        </w:rPr>
        <w:t>〈</w:t>
      </w:r>
      <w:r w:rsidRPr="00562EAF">
        <w:rPr>
          <w:rFonts w:eastAsia="標楷體"/>
          <w:lang w:eastAsia="zh-HK"/>
        </w:rPr>
        <w:t>大學</w:t>
      </w:r>
      <w:r w:rsidRPr="00562EAF">
        <w:rPr>
          <w:rFonts w:eastAsia="標楷體"/>
        </w:rPr>
        <w:t>〉</w:t>
      </w:r>
      <w:r w:rsidRPr="00562EAF">
        <w:rPr>
          <w:rFonts w:eastAsia="標楷體"/>
          <w:lang w:eastAsia="zh-HK"/>
        </w:rPr>
        <w:t>和</w:t>
      </w:r>
      <w:r w:rsidRPr="00562EAF">
        <w:rPr>
          <w:rFonts w:eastAsia="標楷體"/>
        </w:rPr>
        <w:t>〈</w:t>
      </w:r>
      <w:r w:rsidRPr="00562EAF">
        <w:rPr>
          <w:rFonts w:eastAsia="標楷體"/>
          <w:lang w:eastAsia="zh-HK"/>
        </w:rPr>
        <w:t>中庸</w:t>
      </w:r>
      <w:r w:rsidRPr="00562EAF">
        <w:rPr>
          <w:rFonts w:eastAsia="標楷體"/>
        </w:rPr>
        <w:t>〉</w:t>
      </w:r>
      <w:proofErr w:type="gramStart"/>
      <w:r w:rsidRPr="00562EAF">
        <w:rPr>
          <w:rFonts w:eastAsia="標楷體"/>
          <w:lang w:eastAsia="zh-HK"/>
        </w:rPr>
        <w:t>出自何書</w:t>
      </w:r>
      <w:proofErr w:type="gramEnd"/>
      <w:r w:rsidRPr="00562EAF">
        <w:rPr>
          <w:rFonts w:eastAsia="標楷體"/>
        </w:rPr>
        <w:t>？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《論語》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《尚書》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《小戴禮記》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《朱子</w:t>
      </w:r>
      <w:r w:rsidR="00373C4F" w:rsidRPr="00562EAF">
        <w:rPr>
          <w:rFonts w:eastAsia="標楷體"/>
          <w:lang w:eastAsia="zh-HK"/>
        </w:rPr>
        <w:t>全集</w:t>
      </w:r>
      <w:r w:rsidR="00373C4F" w:rsidRPr="00562EAF">
        <w:rPr>
          <w:rFonts w:eastAsia="標楷體"/>
        </w:rPr>
        <w:t>》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16.</w:t>
      </w:r>
      <w:r w:rsidRPr="00562EAF">
        <w:rPr>
          <w:rFonts w:eastAsia="標楷體"/>
        </w:rPr>
        <w:t>下列哪</w:t>
      </w:r>
      <w:proofErr w:type="gramStart"/>
      <w:r w:rsidRPr="00562EAF">
        <w:rPr>
          <w:rFonts w:eastAsia="標楷體"/>
        </w:rPr>
        <w:t>個</w:t>
      </w:r>
      <w:proofErr w:type="gramEnd"/>
      <w:r w:rsidRPr="00562EAF">
        <w:rPr>
          <w:rFonts w:eastAsia="標楷體"/>
        </w:rPr>
        <w:t>選項和「街坊」</w:t>
      </w:r>
      <w:proofErr w:type="gramStart"/>
      <w:r w:rsidRPr="00562EAF">
        <w:rPr>
          <w:rFonts w:eastAsia="標楷體"/>
        </w:rPr>
        <w:t>的坊字讀音</w:t>
      </w:r>
      <w:proofErr w:type="gramEnd"/>
      <w:r w:rsidRPr="00562EAF">
        <w:rPr>
          <w:rFonts w:eastAsia="標楷體"/>
        </w:rPr>
        <w:t>相同</w:t>
      </w:r>
      <w:r w:rsidRPr="00562EAF">
        <w:rPr>
          <w:rFonts w:eastAsia="標楷體"/>
        </w:rPr>
        <w:t>?</w:t>
      </w:r>
      <w:r w:rsidRPr="00562EAF">
        <w:rPr>
          <w:rFonts w:eastAsia="標楷體"/>
        </w:rPr>
        <w:t xml:space="preserve">　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「</w:t>
      </w:r>
      <w:proofErr w:type="gramStart"/>
      <w:r w:rsidR="00373C4F" w:rsidRPr="00562EAF">
        <w:rPr>
          <w:rFonts w:eastAsia="標楷體"/>
        </w:rPr>
        <w:t>彷</w:t>
      </w:r>
      <w:proofErr w:type="gramEnd"/>
      <w:r w:rsidR="00373C4F" w:rsidRPr="00562EAF">
        <w:rPr>
          <w:rFonts w:eastAsia="標楷體"/>
        </w:rPr>
        <w:t>」</w:t>
      </w:r>
      <w:proofErr w:type="gramStart"/>
      <w:r w:rsidR="00373C4F" w:rsidRPr="00562EAF">
        <w:rPr>
          <w:rFonts w:eastAsia="標楷體"/>
        </w:rPr>
        <w:t>彿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「仿」造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「</w:t>
      </w:r>
      <w:proofErr w:type="gramStart"/>
      <w:r w:rsidR="00373C4F" w:rsidRPr="00562EAF">
        <w:rPr>
          <w:rFonts w:eastAsia="標楷體"/>
        </w:rPr>
        <w:t>枋</w:t>
      </w:r>
      <w:proofErr w:type="gramEnd"/>
      <w:r w:rsidR="00373C4F" w:rsidRPr="00562EAF">
        <w:rPr>
          <w:rFonts w:eastAsia="標楷體"/>
        </w:rPr>
        <w:t>」</w:t>
      </w:r>
      <w:proofErr w:type="gramStart"/>
      <w:r w:rsidR="00373C4F" w:rsidRPr="00562EAF">
        <w:rPr>
          <w:rFonts w:eastAsia="標楷體"/>
        </w:rPr>
        <w:t>寮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「防」弊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CB239E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17.</w:t>
      </w:r>
      <w:r w:rsidRPr="00562EAF">
        <w:rPr>
          <w:rFonts w:eastAsia="標楷體"/>
        </w:rPr>
        <w:t>漢字六書中有「形聲」一類，形聲字的字形結構中有代表音的部分，</w:t>
      </w:r>
      <w:proofErr w:type="gramStart"/>
      <w:r w:rsidRPr="00562EAF">
        <w:rPr>
          <w:rFonts w:eastAsia="標楷體"/>
        </w:rPr>
        <w:t>稱為聲符</w:t>
      </w:r>
      <w:proofErr w:type="gramEnd"/>
      <w:r w:rsidRPr="00562EAF">
        <w:rPr>
          <w:rFonts w:eastAsia="標楷體"/>
        </w:rPr>
        <w:t>，字形結構中有代表義的部分，</w:t>
      </w:r>
      <w:proofErr w:type="gramStart"/>
      <w:r w:rsidRPr="00562EAF">
        <w:rPr>
          <w:rFonts w:eastAsia="標楷體"/>
        </w:rPr>
        <w:t>稱為形符</w:t>
      </w:r>
      <w:proofErr w:type="gramEnd"/>
      <w:r w:rsidRPr="00562EAF">
        <w:rPr>
          <w:rFonts w:eastAsia="標楷體"/>
        </w:rPr>
        <w:t xml:space="preserve">。下列各選項中，何者為形聲字？　</w:t>
      </w:r>
    </w:p>
    <w:p w:rsidR="00373C4F" w:rsidRPr="00562EAF" w:rsidRDefault="00745037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於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謝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小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伐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18.</w:t>
      </w:r>
      <w:r w:rsidRPr="00562EAF">
        <w:rPr>
          <w:rFonts w:eastAsia="標楷體"/>
        </w:rPr>
        <w:t>今年是「己亥」年，</w:t>
      </w:r>
      <w:r w:rsidRPr="00562EAF">
        <w:rPr>
          <w:rFonts w:eastAsia="標楷體"/>
          <w:lang w:eastAsia="zh-HK"/>
        </w:rPr>
        <w:t>後</w:t>
      </w:r>
      <w:r w:rsidRPr="00562EAF">
        <w:rPr>
          <w:rFonts w:eastAsia="標楷體"/>
        </w:rPr>
        <w:t xml:space="preserve">年會是哪一年？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庚子　</w:t>
      </w:r>
      <w:r w:rsidR="00745037"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庚</w:t>
      </w:r>
      <w:proofErr w:type="gramStart"/>
      <w:r w:rsidR="00373C4F" w:rsidRPr="00562EAF">
        <w:rPr>
          <w:rFonts w:eastAsia="標楷體"/>
          <w:lang w:eastAsia="zh-HK"/>
        </w:rPr>
        <w:t>丑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辛子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辛</w:t>
      </w:r>
      <w:proofErr w:type="gramStart"/>
      <w:r w:rsidR="00373C4F" w:rsidRPr="00562EAF">
        <w:rPr>
          <w:rFonts w:eastAsia="標楷體"/>
          <w:lang w:eastAsia="zh-HK"/>
        </w:rPr>
        <w:t>丑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19.</w:t>
      </w:r>
      <w:r w:rsidRPr="00562EAF">
        <w:rPr>
          <w:rFonts w:eastAsia="標楷體"/>
        </w:rPr>
        <w:t>朋友的父親將過八十大壽，可用下列哪</w:t>
      </w:r>
      <w:proofErr w:type="gramStart"/>
      <w:r w:rsidRPr="00562EAF">
        <w:rPr>
          <w:rFonts w:eastAsia="標楷體"/>
        </w:rPr>
        <w:t>個</w:t>
      </w:r>
      <w:proofErr w:type="gramEnd"/>
      <w:r w:rsidRPr="00562EAF">
        <w:rPr>
          <w:rFonts w:eastAsia="標楷體"/>
        </w:rPr>
        <w:t xml:space="preserve">題辭祝賀？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杖履高</w:t>
      </w:r>
      <w:proofErr w:type="gramEnd"/>
      <w:r w:rsidR="00373C4F" w:rsidRPr="00562EAF">
        <w:rPr>
          <w:rFonts w:eastAsia="標楷體"/>
        </w:rPr>
        <w:t xml:space="preserve">風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瑞</w:t>
      </w:r>
      <w:proofErr w:type="gramStart"/>
      <w:r w:rsidR="00373C4F" w:rsidRPr="00562EAF">
        <w:rPr>
          <w:rFonts w:eastAsia="標楷體"/>
        </w:rPr>
        <w:t>靄萱</w:t>
      </w:r>
      <w:proofErr w:type="gramEnd"/>
      <w:r w:rsidR="00373C4F" w:rsidRPr="00562EAF">
        <w:rPr>
          <w:rFonts w:eastAsia="標楷體"/>
        </w:rPr>
        <w:t xml:space="preserve">堂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望重鄉</w:t>
      </w:r>
      <w:proofErr w:type="gramStart"/>
      <w:r w:rsidR="00373C4F" w:rsidRPr="00562EAF">
        <w:rPr>
          <w:rFonts w:eastAsia="標楷體"/>
        </w:rPr>
        <w:t>邦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碩德貽</w:t>
      </w:r>
      <w:proofErr w:type="gramEnd"/>
      <w:r w:rsidR="00373C4F" w:rsidRPr="00562EAF">
        <w:rPr>
          <w:rFonts w:eastAsia="標楷體"/>
        </w:rPr>
        <w:t>徽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lang w:eastAsia="zh-HK"/>
        </w:rPr>
      </w:pPr>
      <w:r w:rsidRPr="00562EAF">
        <w:rPr>
          <w:rFonts w:eastAsia="標楷體"/>
        </w:rPr>
        <w:t>20.</w:t>
      </w:r>
      <w:r w:rsidRPr="00562EAF">
        <w:rPr>
          <w:rFonts w:eastAsia="標楷體"/>
        </w:rPr>
        <w:t>「他掌管店鋪，非常用心，常常在店裡忙到零辰時分。」</w:t>
      </w:r>
      <w:r w:rsidRPr="00562EAF">
        <w:rPr>
          <w:rFonts w:eastAsia="標楷體"/>
          <w:lang w:eastAsia="zh-HK"/>
        </w:rPr>
        <w:t>一句有幾個錯別字</w:t>
      </w:r>
      <w:r w:rsidRPr="00562EAF">
        <w:rPr>
          <w:rFonts w:eastAsia="標楷體"/>
        </w:rPr>
        <w:t>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１</w:t>
      </w:r>
      <w:r w:rsidR="00373C4F" w:rsidRPr="00562EAF">
        <w:rPr>
          <w:rFonts w:eastAsia="標楷體"/>
          <w:lang w:eastAsia="zh-HK"/>
        </w:rPr>
        <w:t>個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２</w:t>
      </w:r>
      <w:r w:rsidR="00373C4F" w:rsidRPr="00562EAF">
        <w:rPr>
          <w:rFonts w:eastAsia="標楷體"/>
          <w:lang w:eastAsia="zh-HK"/>
        </w:rPr>
        <w:t>個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３</w:t>
      </w:r>
      <w:r w:rsidR="00373C4F" w:rsidRPr="00562EAF">
        <w:rPr>
          <w:rFonts w:eastAsia="標楷體"/>
          <w:lang w:eastAsia="zh-HK"/>
        </w:rPr>
        <w:t>個</w:t>
      </w:r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都沒錯別字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21.</w:t>
      </w:r>
      <w:r w:rsidRPr="00562EAF">
        <w:rPr>
          <w:rFonts w:eastAsia="標楷體"/>
        </w:rPr>
        <w:t>國語中，翻譯外來詞稱為音譯詞，下列何者不屬音譯詞：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催促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剎那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  <w:lang w:eastAsia="zh-HK"/>
        </w:rPr>
        <w:t>貝果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可汗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22.</w:t>
      </w:r>
      <w:r w:rsidRPr="00562EAF">
        <w:rPr>
          <w:rFonts w:eastAsia="標楷體"/>
        </w:rPr>
        <w:t>關於唐代近體詩的敘述，何者正確：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律詩</w:t>
      </w:r>
      <w:proofErr w:type="gramStart"/>
      <w:r w:rsidR="00373C4F" w:rsidRPr="00562EAF">
        <w:rPr>
          <w:rFonts w:eastAsia="標楷體"/>
        </w:rPr>
        <w:t>每聯皆應</w:t>
      </w:r>
      <w:proofErr w:type="gramEnd"/>
      <w:r w:rsidR="00373C4F" w:rsidRPr="00562EAF">
        <w:rPr>
          <w:rFonts w:eastAsia="標楷體"/>
        </w:rPr>
        <w:t xml:space="preserve">對仗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絕句不能超出兩個韻腳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律詩</w:t>
      </w:r>
      <w:proofErr w:type="gramStart"/>
      <w:r w:rsidR="00373C4F" w:rsidRPr="00562EAF">
        <w:rPr>
          <w:rFonts w:eastAsia="標楷體"/>
        </w:rPr>
        <w:t>一</w:t>
      </w:r>
      <w:proofErr w:type="gramEnd"/>
      <w:r w:rsidR="00373C4F" w:rsidRPr="00562EAF">
        <w:rPr>
          <w:rFonts w:eastAsia="標楷體"/>
        </w:rPr>
        <w:t>韻到底，</w:t>
      </w:r>
      <w:proofErr w:type="gramStart"/>
      <w:r w:rsidR="00373C4F" w:rsidRPr="00562EAF">
        <w:rPr>
          <w:rFonts w:eastAsia="標楷體"/>
        </w:rPr>
        <w:t>不可換韻</w:t>
      </w:r>
      <w:proofErr w:type="gramEnd"/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一首七言絕句共五十六</w:t>
      </w:r>
      <w:proofErr w:type="gramStart"/>
      <w:r w:rsidR="00373C4F" w:rsidRPr="00562EAF">
        <w:rPr>
          <w:rFonts w:eastAsia="標楷體"/>
        </w:rPr>
        <w:t>個</w:t>
      </w:r>
      <w:proofErr w:type="gramEnd"/>
      <w:r w:rsidR="00373C4F" w:rsidRPr="00562EAF">
        <w:rPr>
          <w:rFonts w:eastAsia="標楷體"/>
        </w:rPr>
        <w:t>字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23.</w:t>
      </w:r>
      <w:r w:rsidRPr="00562EAF">
        <w:rPr>
          <w:rFonts w:eastAsia="標楷體"/>
        </w:rPr>
        <w:t>「</w:t>
      </w:r>
      <w:proofErr w:type="gramStart"/>
      <w:r w:rsidRPr="00562EAF">
        <w:rPr>
          <w:rFonts w:eastAsia="標楷體"/>
        </w:rPr>
        <w:t>滄</w:t>
      </w:r>
      <w:proofErr w:type="gramEnd"/>
      <w:r w:rsidRPr="00562EAF">
        <w:rPr>
          <w:rFonts w:eastAsia="標楷體"/>
        </w:rPr>
        <w:t>浪之</w:t>
      </w:r>
      <w:proofErr w:type="gramStart"/>
      <w:r w:rsidRPr="00562EAF">
        <w:rPr>
          <w:rFonts w:eastAsia="標楷體"/>
        </w:rPr>
        <w:t>水清兮</w:t>
      </w:r>
      <w:proofErr w:type="gramEnd"/>
      <w:r w:rsidRPr="00562EAF">
        <w:rPr>
          <w:rFonts w:eastAsia="標楷體"/>
        </w:rPr>
        <w:t>，可以</w:t>
      </w:r>
      <w:proofErr w:type="gramStart"/>
      <w:r w:rsidRPr="00562EAF">
        <w:rPr>
          <w:rFonts w:eastAsia="標楷體"/>
        </w:rPr>
        <w:t>濯吾纓</w:t>
      </w:r>
      <w:proofErr w:type="gramEnd"/>
      <w:r w:rsidRPr="00562EAF">
        <w:rPr>
          <w:rFonts w:eastAsia="標楷體"/>
        </w:rPr>
        <w:t>；</w:t>
      </w:r>
      <w:proofErr w:type="gramStart"/>
      <w:r w:rsidRPr="00562EAF">
        <w:rPr>
          <w:rFonts w:eastAsia="標楷體"/>
        </w:rPr>
        <w:t>滄</w:t>
      </w:r>
      <w:proofErr w:type="gramEnd"/>
      <w:r w:rsidRPr="00562EAF">
        <w:rPr>
          <w:rFonts w:eastAsia="標楷體"/>
        </w:rPr>
        <w:t>浪之</w:t>
      </w:r>
      <w:proofErr w:type="gramStart"/>
      <w:r w:rsidRPr="00562EAF">
        <w:rPr>
          <w:rFonts w:eastAsia="標楷體"/>
        </w:rPr>
        <w:t>水濁兮</w:t>
      </w:r>
      <w:proofErr w:type="gramEnd"/>
      <w:r w:rsidRPr="00562EAF">
        <w:rPr>
          <w:rFonts w:eastAsia="標楷體"/>
        </w:rPr>
        <w:t>，可以</w:t>
      </w:r>
      <w:proofErr w:type="gramStart"/>
      <w:r w:rsidRPr="00562EAF">
        <w:rPr>
          <w:rFonts w:eastAsia="標楷體"/>
        </w:rPr>
        <w:t>濯吾足</w:t>
      </w:r>
      <w:proofErr w:type="gramEnd"/>
      <w:r w:rsidRPr="00562EAF">
        <w:rPr>
          <w:rFonts w:eastAsia="標楷體"/>
        </w:rPr>
        <w:t>」此句話的涵義與何選項文意相通？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天生資質，必有所用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事有大小，其理相通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無可用處，是為大用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禍福無門，榮辱自取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24.</w:t>
      </w:r>
      <w:r w:rsidRPr="00562EAF">
        <w:rPr>
          <w:rFonts w:eastAsia="標楷體"/>
        </w:rPr>
        <w:t>朋友新居落成，將送題辭慶賀，下列何者不宜：</w:t>
      </w:r>
    </w:p>
    <w:p w:rsidR="00373C4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大啟爾宇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20EA6">
        <w:rPr>
          <w:rFonts w:eastAsia="標楷體" w:hint="eastAsia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玉</w:t>
      </w:r>
      <w:proofErr w:type="gramStart"/>
      <w:r w:rsidR="00373C4F" w:rsidRPr="00562EAF">
        <w:rPr>
          <w:rFonts w:eastAsia="標楷體"/>
        </w:rPr>
        <w:t>樓召記</w:t>
      </w:r>
      <w:proofErr w:type="gramEnd"/>
      <w:r w:rsidR="00373C4F" w:rsidRPr="00562EAF">
        <w:rPr>
          <w:rFonts w:eastAsia="標楷體"/>
        </w:rPr>
        <w:t xml:space="preserve">　</w:t>
      </w:r>
      <w:r w:rsidR="00920EA6">
        <w:rPr>
          <w:rFonts w:eastAsia="標楷體" w:hint="eastAsia"/>
        </w:rPr>
        <w:br/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昌大門楣</w:t>
      </w:r>
      <w:r w:rsidRPr="00562EAF">
        <w:rPr>
          <w:rFonts w:eastAsia="標楷體"/>
        </w:rPr>
        <w:tab/>
      </w:r>
      <w:r w:rsidR="00920EA6">
        <w:rPr>
          <w:rFonts w:eastAsia="標楷體" w:hint="eastAsia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華</w:t>
      </w:r>
      <w:proofErr w:type="gramStart"/>
      <w:r w:rsidR="00373C4F" w:rsidRPr="00562EAF">
        <w:rPr>
          <w:rFonts w:eastAsia="標楷體"/>
        </w:rPr>
        <w:t>堂集瑞</w:t>
      </w:r>
      <w:proofErr w:type="gramEnd"/>
      <w:r w:rsidR="00373C4F" w:rsidRPr="00562EAF">
        <w:rPr>
          <w:rFonts w:eastAsia="標楷體"/>
        </w:rPr>
        <w:t xml:space="preserve">　</w:t>
      </w:r>
    </w:p>
    <w:p w:rsidR="00562EAF" w:rsidRDefault="00562EAF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lastRenderedPageBreak/>
        <w:t>25.</w:t>
      </w:r>
      <w:r w:rsidRPr="00562EAF">
        <w:rPr>
          <w:rFonts w:eastAsia="標楷體"/>
        </w:rPr>
        <w:t>有一詩</w:t>
      </w:r>
      <w:proofErr w:type="gramStart"/>
      <w:r w:rsidRPr="00562EAF">
        <w:rPr>
          <w:rFonts w:eastAsia="標楷體"/>
        </w:rPr>
        <w:t>云</w:t>
      </w:r>
      <w:proofErr w:type="gramEnd"/>
      <w:r w:rsidRPr="00562EAF">
        <w:rPr>
          <w:rFonts w:eastAsia="標楷體"/>
        </w:rPr>
        <w:t>：「彭澤非我榮，折腰信為辱。歸來</w:t>
      </w:r>
      <w:proofErr w:type="gramStart"/>
      <w:r w:rsidRPr="00562EAF">
        <w:rPr>
          <w:rFonts w:eastAsia="標楷體"/>
        </w:rPr>
        <w:t>北窗下</w:t>
      </w:r>
      <w:proofErr w:type="gramEnd"/>
      <w:r w:rsidRPr="00562EAF">
        <w:rPr>
          <w:rFonts w:eastAsia="標楷體"/>
        </w:rPr>
        <w:t>，復</w:t>
      </w:r>
      <w:proofErr w:type="gramStart"/>
      <w:r w:rsidRPr="00562EAF">
        <w:rPr>
          <w:rFonts w:eastAsia="標楷體"/>
        </w:rPr>
        <w:t>採</w:t>
      </w:r>
      <w:proofErr w:type="gramEnd"/>
      <w:r w:rsidRPr="00562EAF">
        <w:rPr>
          <w:rFonts w:eastAsia="標楷體"/>
        </w:rPr>
        <w:t>東籬菊。」試問</w:t>
      </w:r>
      <w:proofErr w:type="gramStart"/>
      <w:r w:rsidRPr="00562EAF">
        <w:rPr>
          <w:rFonts w:eastAsia="標楷體"/>
        </w:rPr>
        <w:t>其所吟</w:t>
      </w:r>
      <w:proofErr w:type="gramEnd"/>
      <w:r w:rsidRPr="00562EAF">
        <w:rPr>
          <w:rFonts w:eastAsia="標楷體"/>
        </w:rPr>
        <w:t xml:space="preserve">咏的文人，下列選項何者為是？　</w:t>
      </w:r>
      <w:r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李白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蘇軾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王維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陶潛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26.</w:t>
      </w:r>
      <w:r w:rsidRPr="00562EAF">
        <w:rPr>
          <w:rFonts w:eastAsia="標楷體"/>
        </w:rPr>
        <w:t>下列各選項中，</w:t>
      </w:r>
      <w:r w:rsidR="00920EA6">
        <w:rPr>
          <w:rFonts w:eastAsia="標楷體"/>
        </w:rPr>
        <w:t>哪</w:t>
      </w:r>
      <w:r w:rsidRPr="00562EAF">
        <w:rPr>
          <w:rFonts w:eastAsia="標楷體"/>
        </w:rPr>
        <w:t xml:space="preserve">一個是時間副詞？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他「特別」帶午餐來辦公</w:t>
      </w:r>
      <w:r w:rsidR="00562EAF">
        <w:rPr>
          <w:rFonts w:eastAsia="標楷體"/>
        </w:rPr>
        <w:t>室</w:t>
      </w:r>
      <w:r w:rsidR="00373C4F" w:rsidRPr="00562EAF">
        <w:rPr>
          <w:rFonts w:eastAsia="標楷體"/>
        </w:rPr>
        <w:t>給我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今天陽光「挺」大的，應該防</w:t>
      </w:r>
      <w:proofErr w:type="gramStart"/>
      <w:r w:rsidR="00373C4F" w:rsidRPr="00562EAF">
        <w:rPr>
          <w:rFonts w:eastAsia="標楷體"/>
        </w:rPr>
        <w:t>曬</w:t>
      </w:r>
      <w:proofErr w:type="gramEnd"/>
      <w:r w:rsidR="00373C4F" w:rsidRPr="00562EAF">
        <w:rPr>
          <w:rFonts w:eastAsia="標楷體"/>
        </w:rPr>
        <w:t xml:space="preserve">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還是去吧，「畢竟」都已經繳費了</w:t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我「剛剛」起牀，</w:t>
      </w:r>
      <w:r w:rsidR="00373C4F" w:rsidRPr="00562EAF">
        <w:rPr>
          <w:rFonts w:eastAsia="標楷體"/>
          <w:lang w:eastAsia="zh-HK"/>
        </w:rPr>
        <w:t>正要出門吃早餐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27.</w:t>
      </w:r>
      <w:r w:rsidRPr="00562EAF">
        <w:rPr>
          <w:rFonts w:eastAsia="標楷體"/>
        </w:rPr>
        <w:t>對聯</w:t>
      </w:r>
      <w:r w:rsidRPr="00562EAF">
        <w:rPr>
          <w:rFonts w:eastAsia="標楷體"/>
          <w:lang w:eastAsia="zh-HK"/>
        </w:rPr>
        <w:t>上聯是</w:t>
      </w:r>
      <w:r w:rsidRPr="00562EAF">
        <w:rPr>
          <w:rFonts w:eastAsia="標楷體"/>
        </w:rPr>
        <w:t>「椿</w:t>
      </w:r>
      <w:proofErr w:type="gramStart"/>
      <w:r w:rsidRPr="00562EAF">
        <w:rPr>
          <w:rFonts w:eastAsia="標楷體"/>
        </w:rPr>
        <w:t>萱</w:t>
      </w:r>
      <w:proofErr w:type="gramEnd"/>
      <w:r w:rsidRPr="00562EAF">
        <w:rPr>
          <w:rFonts w:eastAsia="標楷體"/>
        </w:rPr>
        <w:t>並茂」，何者</w:t>
      </w:r>
      <w:r w:rsidRPr="00562EAF">
        <w:rPr>
          <w:rFonts w:eastAsia="標楷體"/>
          <w:lang w:eastAsia="zh-HK"/>
        </w:rPr>
        <w:t>宜是下聯</w:t>
      </w:r>
      <w:r w:rsidRPr="00562EAF">
        <w:rPr>
          <w:rFonts w:eastAsia="標楷體"/>
        </w:rPr>
        <w:t xml:space="preserve">？　</w:t>
      </w:r>
      <w:r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  <w:lang w:eastAsia="zh-HK"/>
        </w:rPr>
        <w:t>竹報</w:t>
      </w:r>
      <w:r w:rsidR="00373C4F" w:rsidRPr="00562EAF">
        <w:rPr>
          <w:rFonts w:eastAsia="標楷體"/>
        </w:rPr>
        <w:t>平安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迎春接福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福壽雙全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冬不祁寒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28.</w:t>
      </w:r>
      <w:r w:rsidRPr="00562EAF">
        <w:rPr>
          <w:rFonts w:eastAsia="標楷體"/>
        </w:rPr>
        <w:t>中國文字有（甲）隸書、（乙）</w:t>
      </w:r>
      <w:r w:rsidRPr="00562EAF">
        <w:rPr>
          <w:rFonts w:eastAsia="標楷體"/>
          <w:lang w:eastAsia="zh-HK"/>
        </w:rPr>
        <w:t>楷書</w:t>
      </w:r>
      <w:r w:rsidRPr="00562EAF">
        <w:rPr>
          <w:rFonts w:eastAsia="標楷體"/>
        </w:rPr>
        <w:t xml:space="preserve">、（丙）小篆，若依時代先後排列，這三種字體的先後應是？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甲乙丙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甲丙乙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乙甲丙</w:t>
      </w:r>
      <w:proofErr w:type="gramEnd"/>
      <w:r w:rsidR="00373C4F" w:rsidRPr="00562EAF">
        <w:rPr>
          <w:rFonts w:eastAsia="標楷體"/>
        </w:rPr>
        <w:t xml:space="preserve">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丙甲乙</w:t>
      </w:r>
      <w:proofErr w:type="gramEnd"/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29.</w:t>
      </w:r>
      <w:r w:rsidRPr="00562EAF">
        <w:rPr>
          <w:rFonts w:eastAsia="標楷體"/>
        </w:rPr>
        <w:t>季康子問政於孔子。</w:t>
      </w:r>
      <w:proofErr w:type="gramStart"/>
      <w:r w:rsidRPr="00562EAF">
        <w:rPr>
          <w:rFonts w:eastAsia="標楷體"/>
        </w:rPr>
        <w:t>孔子對曰</w:t>
      </w:r>
      <w:proofErr w:type="gramEnd"/>
      <w:r w:rsidRPr="00562EAF">
        <w:rPr>
          <w:rFonts w:eastAsia="標楷體"/>
        </w:rPr>
        <w:t>：「政者，正也。</w:t>
      </w:r>
      <w:proofErr w:type="gramStart"/>
      <w:r w:rsidRPr="00562EAF">
        <w:rPr>
          <w:rFonts w:eastAsia="標楷體"/>
        </w:rPr>
        <w:t>子帥以</w:t>
      </w:r>
      <w:proofErr w:type="gramEnd"/>
      <w:r w:rsidRPr="00562EAF">
        <w:rPr>
          <w:rFonts w:eastAsia="標楷體"/>
        </w:rPr>
        <w:t>正，孰敢不正？」下列各選項何者與</w:t>
      </w:r>
      <w:proofErr w:type="gramStart"/>
      <w:r w:rsidRPr="00562EAF">
        <w:rPr>
          <w:rFonts w:eastAsia="標楷體"/>
        </w:rPr>
        <w:t>孔子之意合</w:t>
      </w:r>
      <w:proofErr w:type="gramEnd"/>
      <w:r w:rsidRPr="00562EAF">
        <w:rPr>
          <w:rFonts w:eastAsia="標楷體"/>
        </w:rPr>
        <w:t xml:space="preserve">？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臣子要以正道輔助國君　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 xml:space="preserve">臣子應把持政權才能行正道　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在上位者要做得正以為人民楷模</w:t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在上位者要關心人民行為是否端正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30.</w:t>
      </w:r>
      <w:r w:rsidRPr="00562EAF">
        <w:rPr>
          <w:rFonts w:eastAsia="標楷體"/>
        </w:rPr>
        <w:t>學校校慶，下列</w:t>
      </w:r>
      <w:r w:rsidR="00920EA6">
        <w:rPr>
          <w:rFonts w:eastAsia="標楷體"/>
        </w:rPr>
        <w:t>哪</w:t>
      </w:r>
      <w:proofErr w:type="gramStart"/>
      <w:r w:rsidRPr="00562EAF">
        <w:rPr>
          <w:rFonts w:eastAsia="標楷體"/>
        </w:rPr>
        <w:t>個</w:t>
      </w:r>
      <w:proofErr w:type="gramEnd"/>
      <w:r w:rsidRPr="00562EAF">
        <w:rPr>
          <w:rFonts w:eastAsia="標楷體"/>
        </w:rPr>
        <w:t xml:space="preserve">選項是可贈的題辭？　</w:t>
      </w:r>
      <w:r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元</w:t>
      </w:r>
      <w:proofErr w:type="gramStart"/>
      <w:r w:rsidR="00373C4F" w:rsidRPr="00562EAF">
        <w:rPr>
          <w:rFonts w:eastAsia="標楷體"/>
        </w:rPr>
        <w:t>圃</w:t>
      </w:r>
      <w:proofErr w:type="gramEnd"/>
      <w:r w:rsidR="00373C4F" w:rsidRPr="00562EAF">
        <w:rPr>
          <w:rFonts w:eastAsia="標楷體"/>
        </w:rPr>
        <w:t>雲英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桃李馥</w:t>
      </w:r>
      <w:proofErr w:type="gramStart"/>
      <w:r w:rsidR="00373C4F" w:rsidRPr="00562EAF">
        <w:rPr>
          <w:rFonts w:eastAsia="標楷體"/>
        </w:rPr>
        <w:t>郁</w:t>
      </w:r>
      <w:proofErr w:type="gramEnd"/>
      <w:r w:rsidR="00562EAF">
        <w:rPr>
          <w:rFonts w:eastAsia="標楷體" w:hint="eastAsia"/>
        </w:rPr>
        <w:br/>
      </w:r>
      <w:r w:rsidRPr="00562EAF">
        <w:rPr>
          <w:rFonts w:eastAsia="標楷體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杜郭高風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9E472D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9E472D" w:rsidRPr="00562EAF">
        <w:rPr>
          <w:rFonts w:eastAsia="標楷體"/>
        </w:rPr>
        <w:t>）</w:t>
      </w:r>
      <w:r w:rsidR="00373C4F" w:rsidRPr="00562EAF">
        <w:rPr>
          <w:rFonts w:eastAsia="標楷體"/>
        </w:rPr>
        <w:t>潤色鴻業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31.</w:t>
      </w:r>
      <w:r w:rsidRPr="00562EAF">
        <w:rPr>
          <w:rFonts w:eastAsia="標楷體"/>
        </w:rPr>
        <w:t>下列成語何者正確？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）暴虎馮河，形容脾氣暴躁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捕風弄</w:t>
      </w:r>
      <w:proofErr w:type="gramEnd"/>
      <w:r w:rsidR="00373C4F" w:rsidRPr="00562EAF">
        <w:rPr>
          <w:rFonts w:eastAsia="標楷體"/>
        </w:rPr>
        <w:t>月，形容人勇敢追逐夢想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鳶</w:t>
      </w:r>
      <w:proofErr w:type="gramEnd"/>
      <w:r w:rsidR="00373C4F" w:rsidRPr="00562EAF">
        <w:rPr>
          <w:rFonts w:eastAsia="標楷體"/>
        </w:rPr>
        <w:t>飛</w:t>
      </w:r>
      <w:proofErr w:type="gramStart"/>
      <w:r w:rsidR="00373C4F" w:rsidRPr="00562EAF">
        <w:rPr>
          <w:rFonts w:eastAsia="標楷體"/>
        </w:rPr>
        <w:t>戾</w:t>
      </w:r>
      <w:proofErr w:type="gramEnd"/>
      <w:r w:rsidR="00373C4F" w:rsidRPr="00562EAF">
        <w:rPr>
          <w:rFonts w:eastAsia="標楷體"/>
        </w:rPr>
        <w:t>天，形容天地萬物各得其所，自得其樂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）蚍蜉撼樹，形容力氣之大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32.</w:t>
      </w:r>
      <w:r w:rsidRPr="00562EAF">
        <w:rPr>
          <w:rFonts w:eastAsia="標楷體"/>
        </w:rPr>
        <w:t>張潮曾在《幽夢影》一書中說道：「文章是案頭之山水，山水是地上之文章。」與下列何者的修辭方式不同？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）紅了櫻桃，瘦了芭蕉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）古人不見今時月，今月卻曾照古人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）有村舍處</w:t>
      </w:r>
      <w:proofErr w:type="gramStart"/>
      <w:r w:rsidR="00373C4F" w:rsidRPr="00562EAF">
        <w:rPr>
          <w:rFonts w:eastAsia="標楷體"/>
        </w:rPr>
        <w:t>有佳蔭</w:t>
      </w:r>
      <w:proofErr w:type="gramEnd"/>
      <w:r w:rsidR="00373C4F" w:rsidRPr="00562EAF">
        <w:rPr>
          <w:rFonts w:eastAsia="標楷體"/>
        </w:rPr>
        <w:t>，有</w:t>
      </w:r>
      <w:proofErr w:type="gramStart"/>
      <w:r w:rsidR="00373C4F" w:rsidRPr="00562EAF">
        <w:rPr>
          <w:rFonts w:eastAsia="標楷體"/>
        </w:rPr>
        <w:t>佳蔭處</w:t>
      </w:r>
      <w:proofErr w:type="gramEnd"/>
      <w:r w:rsidR="00373C4F" w:rsidRPr="00562EAF">
        <w:rPr>
          <w:rFonts w:eastAsia="標楷體"/>
        </w:rPr>
        <w:t>有村舍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）月光</w:t>
      </w:r>
      <w:proofErr w:type="gramStart"/>
      <w:r w:rsidR="00373C4F" w:rsidRPr="00562EAF">
        <w:rPr>
          <w:rFonts w:eastAsia="標楷體"/>
        </w:rPr>
        <w:t>戀愛著</w:t>
      </w:r>
      <w:proofErr w:type="gramEnd"/>
      <w:r w:rsidR="00373C4F" w:rsidRPr="00562EAF">
        <w:rPr>
          <w:rFonts w:eastAsia="標楷體"/>
        </w:rPr>
        <w:t>海洋，海洋</w:t>
      </w:r>
      <w:proofErr w:type="gramStart"/>
      <w:r w:rsidR="00373C4F" w:rsidRPr="00562EAF">
        <w:rPr>
          <w:rFonts w:eastAsia="標楷體"/>
        </w:rPr>
        <w:t>戀愛著</w:t>
      </w:r>
      <w:proofErr w:type="gramEnd"/>
      <w:r w:rsidR="00373C4F" w:rsidRPr="00562EAF">
        <w:rPr>
          <w:rFonts w:eastAsia="標楷體"/>
        </w:rPr>
        <w:t>月光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33.</w:t>
      </w:r>
      <w:r w:rsidRPr="00562EAF">
        <w:rPr>
          <w:rFonts w:eastAsia="標楷體"/>
        </w:rPr>
        <w:t>「其疾如風，其徐如林，</w:t>
      </w:r>
      <w:proofErr w:type="gramStart"/>
      <w:r w:rsidRPr="00562EAF">
        <w:rPr>
          <w:rFonts w:eastAsia="標楷體"/>
        </w:rPr>
        <w:t>侵掠如</w:t>
      </w:r>
      <w:proofErr w:type="gramEnd"/>
      <w:r w:rsidRPr="00562EAF">
        <w:rPr>
          <w:rFonts w:eastAsia="標楷體"/>
        </w:rPr>
        <w:t>火，不動如山。」出自哪一部經典著作？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）《孫子》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）《尉繚子》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）《韓非子》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）《論語》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34.</w:t>
      </w:r>
      <w:r w:rsidRPr="00562EAF">
        <w:rPr>
          <w:rFonts w:eastAsia="標楷體"/>
        </w:rPr>
        <w:t>古有</w:t>
      </w:r>
      <w:proofErr w:type="gramStart"/>
      <w:r w:rsidRPr="00562EAF">
        <w:rPr>
          <w:rFonts w:eastAsia="標楷體"/>
        </w:rPr>
        <w:t>禪詩曰</w:t>
      </w:r>
      <w:proofErr w:type="gramEnd"/>
      <w:r w:rsidRPr="00562EAF">
        <w:rPr>
          <w:rFonts w:eastAsia="標楷體"/>
        </w:rPr>
        <w:t>：「</w:t>
      </w:r>
      <w:proofErr w:type="gramStart"/>
      <w:r w:rsidRPr="00562EAF">
        <w:rPr>
          <w:rFonts w:eastAsia="標楷體"/>
        </w:rPr>
        <w:t>春有百花</w:t>
      </w:r>
      <w:proofErr w:type="gramEnd"/>
      <w:r w:rsidRPr="00562EAF">
        <w:rPr>
          <w:rFonts w:eastAsia="標楷體"/>
        </w:rPr>
        <w:t>秋有月，夏有</w:t>
      </w:r>
      <w:proofErr w:type="gramStart"/>
      <w:r w:rsidRPr="00562EAF">
        <w:rPr>
          <w:rFonts w:eastAsia="標楷體"/>
        </w:rPr>
        <w:t>涼風冬有雪</w:t>
      </w:r>
      <w:proofErr w:type="gramEnd"/>
      <w:r w:rsidRPr="00562EAF">
        <w:rPr>
          <w:rFonts w:eastAsia="標楷體"/>
        </w:rPr>
        <w:t>；若無閒事掛心頭，便是人間好時節。」請問下列何者明顯不是禪詩？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）龍</w:t>
      </w:r>
      <w:proofErr w:type="gramStart"/>
      <w:r w:rsidR="00373C4F" w:rsidRPr="00562EAF">
        <w:rPr>
          <w:rFonts w:eastAsia="標楷體"/>
        </w:rPr>
        <w:t>游</w:t>
      </w:r>
      <w:proofErr w:type="gramEnd"/>
      <w:r w:rsidR="00373C4F" w:rsidRPr="00562EAF">
        <w:rPr>
          <w:rFonts w:eastAsia="標楷體"/>
        </w:rPr>
        <w:t>淺水</w:t>
      </w:r>
      <w:proofErr w:type="gramStart"/>
      <w:r w:rsidR="00373C4F" w:rsidRPr="00562EAF">
        <w:rPr>
          <w:rFonts w:eastAsia="標楷體"/>
        </w:rPr>
        <w:t>遭蝦戲</w:t>
      </w:r>
      <w:proofErr w:type="gramEnd"/>
      <w:r w:rsidR="00373C4F" w:rsidRPr="00562EAF">
        <w:rPr>
          <w:rFonts w:eastAsia="標楷體"/>
        </w:rPr>
        <w:t>，虎落平陽</w:t>
      </w:r>
      <w:proofErr w:type="gramStart"/>
      <w:r w:rsidR="00373C4F" w:rsidRPr="00562EAF">
        <w:rPr>
          <w:rFonts w:eastAsia="標楷體"/>
        </w:rPr>
        <w:t>被犬欺。</w:t>
      </w:r>
      <w:proofErr w:type="gramEnd"/>
      <w:r w:rsidR="00373C4F" w:rsidRPr="00562EAF">
        <w:rPr>
          <w:rFonts w:eastAsia="標楷體"/>
        </w:rPr>
        <w:t>人情似水分高下，世事如雲</w:t>
      </w:r>
      <w:proofErr w:type="gramStart"/>
      <w:r w:rsidR="00373C4F" w:rsidRPr="00562EAF">
        <w:rPr>
          <w:rFonts w:eastAsia="標楷體"/>
        </w:rPr>
        <w:t>任卷舒</w:t>
      </w:r>
      <w:proofErr w:type="gramEnd"/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）臨</w:t>
      </w:r>
      <w:proofErr w:type="gramStart"/>
      <w:r w:rsidR="00373C4F" w:rsidRPr="00562EAF">
        <w:rPr>
          <w:rFonts w:eastAsia="標楷體"/>
        </w:rPr>
        <w:t>觴</w:t>
      </w:r>
      <w:proofErr w:type="gramEnd"/>
      <w:r w:rsidR="00373C4F" w:rsidRPr="00562EAF">
        <w:rPr>
          <w:rFonts w:eastAsia="標楷體"/>
        </w:rPr>
        <w:t>望見素顏</w:t>
      </w:r>
      <w:proofErr w:type="gramStart"/>
      <w:r w:rsidR="00373C4F" w:rsidRPr="00562EAF">
        <w:rPr>
          <w:rFonts w:eastAsia="標楷體"/>
        </w:rPr>
        <w:t>酡</w:t>
      </w:r>
      <w:proofErr w:type="gramEnd"/>
      <w:r w:rsidR="00373C4F" w:rsidRPr="00562EAF">
        <w:rPr>
          <w:rFonts w:eastAsia="標楷體"/>
        </w:rPr>
        <w:t>，借問長齋意若何。</w:t>
      </w:r>
      <w:proofErr w:type="gramStart"/>
      <w:r w:rsidR="00373C4F" w:rsidRPr="00562EAF">
        <w:rPr>
          <w:rFonts w:eastAsia="標楷體"/>
        </w:rPr>
        <w:t>一</w:t>
      </w:r>
      <w:proofErr w:type="gramEnd"/>
      <w:r w:rsidR="00373C4F" w:rsidRPr="00562EAF">
        <w:rPr>
          <w:rFonts w:eastAsia="標楷體"/>
        </w:rPr>
        <w:t>綹香煙花數朵，</w:t>
      </w:r>
      <w:proofErr w:type="gramStart"/>
      <w:r w:rsidR="00373C4F" w:rsidRPr="00562EAF">
        <w:rPr>
          <w:rFonts w:eastAsia="標楷體"/>
        </w:rPr>
        <w:t>正堪相伴病維</w:t>
      </w:r>
      <w:proofErr w:type="gramEnd"/>
      <w:r w:rsidR="00373C4F" w:rsidRPr="00562EAF">
        <w:rPr>
          <w:rFonts w:eastAsia="標楷體"/>
        </w:rPr>
        <w:t>摩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）手把青秧</w:t>
      </w:r>
      <w:proofErr w:type="gramStart"/>
      <w:r w:rsidR="00373C4F" w:rsidRPr="00562EAF">
        <w:rPr>
          <w:rFonts w:eastAsia="標楷體"/>
        </w:rPr>
        <w:t>插滿田</w:t>
      </w:r>
      <w:proofErr w:type="gramEnd"/>
      <w:r w:rsidR="00373C4F" w:rsidRPr="00562EAF">
        <w:rPr>
          <w:rFonts w:eastAsia="標楷體"/>
        </w:rPr>
        <w:t>，低頭便見水中天。六根清靜方為道，退步原來是向前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朝看花</w:t>
      </w:r>
      <w:proofErr w:type="gramEnd"/>
      <w:r w:rsidR="00373C4F" w:rsidRPr="00562EAF">
        <w:rPr>
          <w:rFonts w:eastAsia="標楷體"/>
        </w:rPr>
        <w:t>開</w:t>
      </w:r>
      <w:proofErr w:type="gramStart"/>
      <w:r w:rsidR="00373C4F" w:rsidRPr="00562EAF">
        <w:rPr>
          <w:rFonts w:eastAsia="標楷體"/>
        </w:rPr>
        <w:t>滿樹紅，暮</w:t>
      </w:r>
      <w:proofErr w:type="gramEnd"/>
      <w:r w:rsidR="00373C4F" w:rsidRPr="00562EAF">
        <w:rPr>
          <w:rFonts w:eastAsia="標楷體"/>
        </w:rPr>
        <w:t>看花</w:t>
      </w:r>
      <w:proofErr w:type="gramStart"/>
      <w:r w:rsidR="00373C4F" w:rsidRPr="00562EAF">
        <w:rPr>
          <w:rFonts w:eastAsia="標楷體"/>
        </w:rPr>
        <w:t>落樹還空</w:t>
      </w:r>
      <w:proofErr w:type="gramEnd"/>
      <w:r w:rsidR="00373C4F" w:rsidRPr="00562EAF">
        <w:rPr>
          <w:rFonts w:eastAsia="標楷體"/>
        </w:rPr>
        <w:t>。若將花比人間事，花與人間事一同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35.</w:t>
      </w:r>
      <w:r w:rsidRPr="00562EAF">
        <w:rPr>
          <w:rFonts w:eastAsia="標楷體"/>
        </w:rPr>
        <w:t>哪本書並非《春秋》三傳？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）《左傳》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）《公羊傳》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）《穀梁傳》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）《高士傳》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36.</w:t>
      </w:r>
      <w:r w:rsidRPr="00562EAF">
        <w:rPr>
          <w:rFonts w:eastAsia="標楷體"/>
        </w:rPr>
        <w:t>關於元好問〈論詩絕句〉：「</w:t>
      </w:r>
      <w:proofErr w:type="gramStart"/>
      <w:r w:rsidRPr="00562EAF">
        <w:rPr>
          <w:rFonts w:eastAsia="標楷體"/>
        </w:rPr>
        <w:t>望帝春心</w:t>
      </w:r>
      <w:proofErr w:type="gramEnd"/>
      <w:r w:rsidRPr="00562EAF">
        <w:rPr>
          <w:rFonts w:eastAsia="標楷體"/>
        </w:rPr>
        <w:t>托杜鵑，佳人錦</w:t>
      </w:r>
      <w:proofErr w:type="gramStart"/>
      <w:r w:rsidRPr="00562EAF">
        <w:rPr>
          <w:rFonts w:eastAsia="標楷體"/>
        </w:rPr>
        <w:t>瑟怨華</w:t>
      </w:r>
      <w:proofErr w:type="gramEnd"/>
      <w:r w:rsidRPr="00562EAF">
        <w:rPr>
          <w:rFonts w:eastAsia="標楷體"/>
        </w:rPr>
        <w:t>年。詩家總愛西</w:t>
      </w:r>
      <w:proofErr w:type="gramStart"/>
      <w:r w:rsidRPr="00562EAF">
        <w:rPr>
          <w:rFonts w:eastAsia="標楷體"/>
        </w:rPr>
        <w:t>崑</w:t>
      </w:r>
      <w:proofErr w:type="gramEnd"/>
      <w:r w:rsidRPr="00562EAF">
        <w:rPr>
          <w:rFonts w:eastAsia="標楷體"/>
        </w:rPr>
        <w:t>好，</w:t>
      </w:r>
      <w:proofErr w:type="gramStart"/>
      <w:r w:rsidRPr="00562EAF">
        <w:rPr>
          <w:rFonts w:eastAsia="標楷體"/>
        </w:rPr>
        <w:t>獨恨無人作鄭箋</w:t>
      </w:r>
      <w:proofErr w:type="gramEnd"/>
      <w:r w:rsidRPr="00562EAF">
        <w:rPr>
          <w:rFonts w:eastAsia="標楷體"/>
        </w:rPr>
        <w:t>。」下述說明何者有誤？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）「鄭箋」指的是</w:t>
      </w:r>
      <w:proofErr w:type="gramStart"/>
      <w:r w:rsidR="00373C4F" w:rsidRPr="00562EAF">
        <w:rPr>
          <w:rFonts w:eastAsia="標楷體"/>
        </w:rPr>
        <w:t>鄭玄作箋</w:t>
      </w:r>
      <w:proofErr w:type="gramEnd"/>
      <w:r w:rsidR="00373C4F" w:rsidRPr="00562EAF">
        <w:rPr>
          <w:rFonts w:eastAsia="標楷體"/>
        </w:rPr>
        <w:t xml:space="preserve">   </w:t>
      </w:r>
      <w:r w:rsidR="00906CDB" w:rsidRPr="00562EAF">
        <w:rPr>
          <w:rFonts w:eastAsia="標楷體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）「西</w:t>
      </w:r>
      <w:proofErr w:type="gramStart"/>
      <w:r w:rsidR="00373C4F" w:rsidRPr="00562EAF">
        <w:rPr>
          <w:rFonts w:eastAsia="標楷體"/>
        </w:rPr>
        <w:t>崑</w:t>
      </w:r>
      <w:proofErr w:type="gramEnd"/>
      <w:r w:rsidR="00373C4F" w:rsidRPr="00562EAF">
        <w:rPr>
          <w:rFonts w:eastAsia="標楷體"/>
        </w:rPr>
        <w:t>」指的是北宋的西</w:t>
      </w:r>
      <w:proofErr w:type="gramStart"/>
      <w:r w:rsidR="00373C4F" w:rsidRPr="00562EAF">
        <w:rPr>
          <w:rFonts w:eastAsia="標楷體"/>
        </w:rPr>
        <w:t>崑</w:t>
      </w:r>
      <w:proofErr w:type="gramEnd"/>
      <w:r w:rsidR="00373C4F" w:rsidRPr="00562EAF">
        <w:rPr>
          <w:rFonts w:eastAsia="標楷體"/>
        </w:rPr>
        <w:t>體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）「</w:t>
      </w:r>
      <w:proofErr w:type="gramStart"/>
      <w:r w:rsidR="00373C4F" w:rsidRPr="00562EAF">
        <w:rPr>
          <w:rFonts w:eastAsia="標楷體"/>
        </w:rPr>
        <w:t>望帝春心</w:t>
      </w:r>
      <w:proofErr w:type="gramEnd"/>
      <w:r w:rsidR="00373C4F" w:rsidRPr="00562EAF">
        <w:rPr>
          <w:rFonts w:eastAsia="標楷體"/>
        </w:rPr>
        <w:t>托杜鵑」本為杜甫詩句</w:t>
      </w:r>
      <w:r w:rsidR="00906CDB" w:rsidRPr="00562EAF">
        <w:rPr>
          <w:rFonts w:eastAsia="標楷體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）「錦</w:t>
      </w:r>
      <w:proofErr w:type="gramStart"/>
      <w:r w:rsidR="00373C4F" w:rsidRPr="00562EAF">
        <w:rPr>
          <w:rFonts w:eastAsia="標楷體"/>
        </w:rPr>
        <w:t>瑟</w:t>
      </w:r>
      <w:proofErr w:type="gramEnd"/>
      <w:r w:rsidR="00373C4F" w:rsidRPr="00562EAF">
        <w:rPr>
          <w:rFonts w:eastAsia="標楷體"/>
        </w:rPr>
        <w:t>」本為李商隱詩作名稱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37.</w:t>
      </w:r>
      <w:r w:rsidRPr="00562EAF">
        <w:rPr>
          <w:rFonts w:eastAsia="標楷體"/>
        </w:rPr>
        <w:t>以下何種古典詩體的形成最晚？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）五言詩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）楚辭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）近體詩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）四言詩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38.</w:t>
      </w:r>
      <w:r w:rsidRPr="00562EAF">
        <w:rPr>
          <w:rFonts w:eastAsia="標楷體"/>
        </w:rPr>
        <w:t>「</w:t>
      </w:r>
      <w:proofErr w:type="gramStart"/>
      <w:r w:rsidRPr="00562EAF">
        <w:rPr>
          <w:rFonts w:eastAsia="標楷體"/>
        </w:rPr>
        <w:t>去年元夜時</w:t>
      </w:r>
      <w:proofErr w:type="gramEnd"/>
      <w:r w:rsidRPr="00562EAF">
        <w:rPr>
          <w:rFonts w:eastAsia="標楷體"/>
        </w:rPr>
        <w:t>，</w:t>
      </w:r>
      <w:proofErr w:type="gramStart"/>
      <w:r w:rsidRPr="00562EAF">
        <w:rPr>
          <w:rFonts w:eastAsia="標楷體"/>
        </w:rPr>
        <w:t>花市燈如晝</w:t>
      </w:r>
      <w:proofErr w:type="gramEnd"/>
      <w:r w:rsidRPr="00562EAF">
        <w:rPr>
          <w:rFonts w:eastAsia="標楷體"/>
        </w:rPr>
        <w:t>。</w:t>
      </w:r>
      <w:proofErr w:type="gramStart"/>
      <w:r w:rsidRPr="00562EAF">
        <w:rPr>
          <w:rFonts w:eastAsia="標楷體"/>
        </w:rPr>
        <w:t>月上柳梢頭</w:t>
      </w:r>
      <w:proofErr w:type="gramEnd"/>
      <w:r w:rsidRPr="00562EAF">
        <w:rPr>
          <w:rFonts w:eastAsia="標楷體"/>
        </w:rPr>
        <w:t>，人約黃昏後。</w:t>
      </w:r>
      <w:proofErr w:type="gramStart"/>
      <w:r w:rsidRPr="00562EAF">
        <w:rPr>
          <w:rFonts w:eastAsia="標楷體"/>
        </w:rPr>
        <w:t>今年元夜時</w:t>
      </w:r>
      <w:proofErr w:type="gramEnd"/>
      <w:r w:rsidRPr="00562EAF">
        <w:rPr>
          <w:rFonts w:eastAsia="標楷體"/>
        </w:rPr>
        <w:t>，月與燈依舊。不見去年人，淚</w:t>
      </w:r>
      <w:proofErr w:type="gramStart"/>
      <w:r w:rsidRPr="00562EAF">
        <w:rPr>
          <w:rFonts w:eastAsia="標楷體"/>
        </w:rPr>
        <w:t>溼春衫袖</w:t>
      </w:r>
      <w:proofErr w:type="gramEnd"/>
      <w:r w:rsidRPr="00562EAF">
        <w:rPr>
          <w:rFonts w:eastAsia="標楷體"/>
        </w:rPr>
        <w:t>。」此為宋代哪位文學家作品？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）歐陽</w:t>
      </w:r>
      <w:proofErr w:type="gramStart"/>
      <w:r w:rsidR="00373C4F" w:rsidRPr="00562EAF">
        <w:rPr>
          <w:rFonts w:eastAsia="標楷體"/>
        </w:rPr>
        <w:t>脩</w:t>
      </w:r>
      <w:proofErr w:type="gramEnd"/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）秦觀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）辛棄疾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）柳永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39.</w:t>
      </w:r>
      <w:r w:rsidRPr="00562EAF">
        <w:rPr>
          <w:rFonts w:eastAsia="標楷體"/>
        </w:rPr>
        <w:t>下列何者非先秦諸子著作？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）《大學》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）《淮南子》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）《呂氏春秋》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）《尸子》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40.</w:t>
      </w:r>
      <w:r w:rsidRPr="00562EAF">
        <w:rPr>
          <w:rFonts w:eastAsia="標楷體"/>
        </w:rPr>
        <w:t>下列古籍何者全書不及萬字？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）《墨子》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）《老子》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）《論語》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）《韓非子》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41.</w:t>
      </w:r>
      <w:r w:rsidRPr="00562EAF">
        <w:rPr>
          <w:rFonts w:eastAsia="標楷體"/>
        </w:rPr>
        <w:t>下列哪位文學家姓名讀音有誤？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）唐「</w:t>
      </w:r>
      <w:proofErr w:type="gramStart"/>
      <w:r w:rsidR="00373C4F" w:rsidRPr="00562EAF">
        <w:rPr>
          <w:rFonts w:eastAsia="標楷體"/>
        </w:rPr>
        <w:t>弢</w:t>
      </w:r>
      <w:proofErr w:type="gramEnd"/>
      <w:r w:rsidR="00373C4F" w:rsidRPr="00562EAF">
        <w:rPr>
          <w:rFonts w:eastAsia="標楷體"/>
        </w:rPr>
        <w:t>」：音濤</w:t>
      </w:r>
      <w:r w:rsidR="00373C4F" w:rsidRPr="00562EAF">
        <w:rPr>
          <w:rFonts w:eastAsia="標楷體"/>
        </w:rPr>
        <w:t xml:space="preserve">  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）張漱「</w:t>
      </w:r>
      <w:proofErr w:type="gramStart"/>
      <w:r w:rsidR="00373C4F" w:rsidRPr="00562EAF">
        <w:rPr>
          <w:rFonts w:eastAsia="標楷體"/>
        </w:rPr>
        <w:t>菡</w:t>
      </w:r>
      <w:proofErr w:type="gramEnd"/>
      <w:r w:rsidR="00373C4F" w:rsidRPr="00562EAF">
        <w:rPr>
          <w:rFonts w:eastAsia="標楷體"/>
        </w:rPr>
        <w:t>」：音寒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）朱西「</w:t>
      </w:r>
      <w:proofErr w:type="gramStart"/>
      <w:r w:rsidR="00373C4F" w:rsidRPr="00562EAF">
        <w:rPr>
          <w:rFonts w:eastAsia="標楷體"/>
        </w:rPr>
        <w:t>甯</w:t>
      </w:r>
      <w:proofErr w:type="gramEnd"/>
      <w:r w:rsidR="00373C4F" w:rsidRPr="00562EAF">
        <w:rPr>
          <w:rFonts w:eastAsia="標楷體"/>
        </w:rPr>
        <w:t>」，</w:t>
      </w:r>
      <w:proofErr w:type="gramStart"/>
      <w:r w:rsidR="00373C4F" w:rsidRPr="00562EAF">
        <w:rPr>
          <w:rFonts w:eastAsia="標楷體"/>
        </w:rPr>
        <w:t>音寧</w:t>
      </w:r>
      <w:proofErr w:type="gramEnd"/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聶</w:t>
      </w:r>
      <w:proofErr w:type="gramEnd"/>
      <w:r w:rsidR="00373C4F" w:rsidRPr="00562EAF">
        <w:rPr>
          <w:rFonts w:eastAsia="標楷體"/>
        </w:rPr>
        <w:t>「</w:t>
      </w:r>
      <w:proofErr w:type="gramStart"/>
      <w:r w:rsidR="00373C4F" w:rsidRPr="00562EAF">
        <w:rPr>
          <w:rFonts w:eastAsia="標楷體"/>
        </w:rPr>
        <w:t>紺</w:t>
      </w:r>
      <w:proofErr w:type="gramEnd"/>
      <w:r w:rsidR="00373C4F" w:rsidRPr="00562EAF">
        <w:rPr>
          <w:rFonts w:eastAsia="標楷體"/>
        </w:rPr>
        <w:t>」弩：音</w:t>
      </w:r>
      <w:proofErr w:type="gramStart"/>
      <w:r w:rsidR="00373C4F" w:rsidRPr="00562EAF">
        <w:rPr>
          <w:rFonts w:eastAsia="標楷體"/>
        </w:rPr>
        <w:t>淦</w:t>
      </w:r>
      <w:proofErr w:type="gramEnd"/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42.</w:t>
      </w:r>
      <w:r w:rsidRPr="00562EAF">
        <w:rPr>
          <w:rFonts w:eastAsia="標楷體"/>
        </w:rPr>
        <w:t>文天祥</w:t>
      </w:r>
      <w:proofErr w:type="gramStart"/>
      <w:r w:rsidRPr="00562EAF">
        <w:rPr>
          <w:rFonts w:eastAsia="標楷體"/>
        </w:rPr>
        <w:t>〈正氣歌〉有言</w:t>
      </w:r>
      <w:proofErr w:type="gramEnd"/>
      <w:r w:rsidRPr="00562EAF">
        <w:rPr>
          <w:rFonts w:eastAsia="標楷體"/>
        </w:rPr>
        <w:t>「時窮</w:t>
      </w:r>
      <w:proofErr w:type="gramStart"/>
      <w:r w:rsidRPr="00562EAF">
        <w:rPr>
          <w:rFonts w:eastAsia="標楷體"/>
        </w:rPr>
        <w:t>節乃見</w:t>
      </w:r>
      <w:proofErr w:type="gramEnd"/>
      <w:r w:rsidRPr="00562EAF">
        <w:rPr>
          <w:rFonts w:eastAsia="標楷體"/>
        </w:rPr>
        <w:t>」，此句「見」字用法，與下列何者相同？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）信而見</w:t>
      </w:r>
      <w:proofErr w:type="gramStart"/>
      <w:r w:rsidR="00373C4F" w:rsidRPr="00562EAF">
        <w:rPr>
          <w:rFonts w:eastAsia="標楷體"/>
        </w:rPr>
        <w:t>疑</w:t>
      </w:r>
      <w:proofErr w:type="gramEnd"/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</w:t>
      </w:r>
      <w:proofErr w:type="gramStart"/>
      <w:r w:rsidR="00373C4F" w:rsidRPr="00562EAF">
        <w:rPr>
          <w:rFonts w:eastAsia="標楷體"/>
        </w:rPr>
        <w:t>軍無見糧</w:t>
      </w:r>
      <w:proofErr w:type="gramEnd"/>
      <w:r w:rsidR="00373C4F" w:rsidRPr="00562EAF">
        <w:rPr>
          <w:rFonts w:eastAsia="標楷體"/>
        </w:rPr>
        <w:t xml:space="preserve"> </w:t>
      </w:r>
      <w:r w:rsidR="00562EAF">
        <w:rPr>
          <w:rFonts w:eastAsia="標楷體" w:hint="eastAsia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）日見興旺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）圖窮匕見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</w:rPr>
      </w:pPr>
      <w:r w:rsidRPr="00562EAF">
        <w:rPr>
          <w:rFonts w:eastAsia="標楷體"/>
        </w:rPr>
        <w:t>43.</w:t>
      </w:r>
      <w:r w:rsidRPr="00562EAF">
        <w:rPr>
          <w:rFonts w:eastAsia="標楷體"/>
        </w:rPr>
        <w:t>衛</w:t>
      </w:r>
      <w:proofErr w:type="gramStart"/>
      <w:r w:rsidRPr="00562EAF">
        <w:rPr>
          <w:rFonts w:eastAsia="標楷體"/>
        </w:rPr>
        <w:t>鞅亡魏入秦，孝公</w:t>
      </w:r>
      <w:proofErr w:type="gramEnd"/>
      <w:r w:rsidRPr="00562EAF">
        <w:rPr>
          <w:rFonts w:eastAsia="標楷體"/>
        </w:rPr>
        <w:t>以為相，封之於商，</w:t>
      </w:r>
      <w:proofErr w:type="gramStart"/>
      <w:r w:rsidRPr="00562EAF">
        <w:rPr>
          <w:rFonts w:eastAsia="標楷體"/>
        </w:rPr>
        <w:t>號曰商君</w:t>
      </w:r>
      <w:proofErr w:type="gramEnd"/>
      <w:r w:rsidRPr="00562EAF">
        <w:rPr>
          <w:rFonts w:eastAsia="標楷體"/>
        </w:rPr>
        <w:t>。</w:t>
      </w:r>
      <w:proofErr w:type="gramStart"/>
      <w:r w:rsidRPr="00562EAF">
        <w:rPr>
          <w:rFonts w:eastAsia="標楷體"/>
        </w:rPr>
        <w:t>商君治秦</w:t>
      </w:r>
      <w:proofErr w:type="gramEnd"/>
      <w:r w:rsidRPr="00562EAF">
        <w:rPr>
          <w:rFonts w:eastAsia="標楷體"/>
        </w:rPr>
        <w:t>，</w:t>
      </w:r>
      <w:proofErr w:type="gramStart"/>
      <w:r w:rsidRPr="00562EAF">
        <w:rPr>
          <w:rFonts w:eastAsia="標楷體"/>
        </w:rPr>
        <w:t>法令至行</w:t>
      </w:r>
      <w:proofErr w:type="gramEnd"/>
      <w:r w:rsidRPr="00562EAF">
        <w:rPr>
          <w:rFonts w:eastAsia="標楷體"/>
        </w:rPr>
        <w:t>，公平無私，罰不諱強大，賞</w:t>
      </w:r>
      <w:proofErr w:type="gramStart"/>
      <w:r w:rsidRPr="00562EAF">
        <w:rPr>
          <w:rFonts w:eastAsia="標楷體"/>
        </w:rPr>
        <w:t>不</w:t>
      </w:r>
      <w:proofErr w:type="gramEnd"/>
      <w:r w:rsidRPr="00562EAF">
        <w:rPr>
          <w:rFonts w:eastAsia="標楷體"/>
        </w:rPr>
        <w:t>私親近，法及太子，</w:t>
      </w:r>
      <w:proofErr w:type="gramStart"/>
      <w:r w:rsidRPr="00562EAF">
        <w:rPr>
          <w:rFonts w:eastAsia="標楷體"/>
        </w:rPr>
        <w:t>黥劓其傅。（《</w:t>
      </w:r>
      <w:proofErr w:type="gramEnd"/>
      <w:r w:rsidRPr="00562EAF">
        <w:rPr>
          <w:rFonts w:eastAsia="標楷體"/>
        </w:rPr>
        <w:t>戰國策．秦策</w:t>
      </w:r>
      <w:proofErr w:type="gramStart"/>
      <w:r w:rsidRPr="00562EAF">
        <w:rPr>
          <w:rFonts w:eastAsia="標楷體"/>
        </w:rPr>
        <w:t>》）</w:t>
      </w:r>
      <w:proofErr w:type="gramEnd"/>
      <w:r w:rsidRPr="00562EAF">
        <w:rPr>
          <w:rFonts w:eastAsia="標楷體"/>
        </w:rPr>
        <w:t>此段關於商鞅生平的敘述，下列何者有誤？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）商鞅為先秦法家代表</w:t>
      </w:r>
      <w:r w:rsidR="00373C4F" w:rsidRPr="00562EAF">
        <w:rPr>
          <w:rFonts w:eastAsia="標楷體"/>
        </w:rPr>
        <w:t xml:space="preserve">     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）道出衛</w:t>
      </w:r>
      <w:proofErr w:type="gramStart"/>
      <w:r w:rsidR="00373C4F" w:rsidRPr="00562EAF">
        <w:rPr>
          <w:rFonts w:eastAsia="標楷體"/>
        </w:rPr>
        <w:t>鞅</w:t>
      </w:r>
      <w:proofErr w:type="gramEnd"/>
      <w:r w:rsidR="00373C4F" w:rsidRPr="00562EAF">
        <w:rPr>
          <w:rFonts w:eastAsia="標楷體"/>
        </w:rPr>
        <w:t>改稱商鞅之由來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）預示商鞅日後將遭太子報復</w:t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）商鞅曾受魏國重用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44.</w:t>
      </w:r>
      <w:r w:rsidRPr="00562EAF">
        <w:rPr>
          <w:rFonts w:eastAsia="標楷體"/>
        </w:rPr>
        <w:t>下列何者非六朝文？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）〈陳情表〉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）〈桃花源記〉</w:t>
      </w:r>
      <w:r w:rsidR="00562EAF">
        <w:rPr>
          <w:rFonts w:eastAsia="標楷體" w:hint="eastAsia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）〈進學解〉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）〈北山移文〉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>45.</w:t>
      </w:r>
      <w:r w:rsidRPr="00562EAF">
        <w:rPr>
          <w:rFonts w:eastAsia="標楷體"/>
        </w:rPr>
        <w:t>關於《詩經》，下列何者錯誤？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）共有詩歌</w:t>
      </w:r>
      <w:r w:rsidR="00373C4F" w:rsidRPr="00562EAF">
        <w:rPr>
          <w:rFonts w:eastAsia="標楷體"/>
        </w:rPr>
        <w:t>305</w:t>
      </w:r>
      <w:r w:rsidR="00373C4F" w:rsidRPr="00562EAF">
        <w:rPr>
          <w:rFonts w:eastAsia="標楷體"/>
        </w:rPr>
        <w:t>首，其中</w:t>
      </w:r>
      <w:r w:rsidR="00373C4F" w:rsidRPr="00562EAF">
        <w:rPr>
          <w:rFonts w:eastAsia="標楷體"/>
        </w:rPr>
        <w:t>6</w:t>
      </w:r>
      <w:r w:rsidR="00373C4F" w:rsidRPr="00562EAF">
        <w:rPr>
          <w:rFonts w:eastAsia="標楷體"/>
        </w:rPr>
        <w:t>篇</w:t>
      </w:r>
      <w:proofErr w:type="gramStart"/>
      <w:r w:rsidR="00373C4F" w:rsidRPr="00562EAF">
        <w:rPr>
          <w:rFonts w:eastAsia="標楷體"/>
        </w:rPr>
        <w:t>有題無辭</w:t>
      </w:r>
      <w:proofErr w:type="gramEnd"/>
      <w:r w:rsidR="00373C4F" w:rsidRPr="00562EAF">
        <w:rPr>
          <w:rFonts w:eastAsia="標楷體"/>
        </w:rPr>
        <w:t>，</w:t>
      </w:r>
      <w:proofErr w:type="gramStart"/>
      <w:r w:rsidR="00373C4F" w:rsidRPr="00562EAF">
        <w:rPr>
          <w:rFonts w:eastAsia="標楷體"/>
        </w:rPr>
        <w:t>稱為笙詩</w:t>
      </w:r>
      <w:proofErr w:type="gramEnd"/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）為「別集之祖」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）具備「</w:t>
      </w:r>
      <w:proofErr w:type="gramStart"/>
      <w:r w:rsidR="00373C4F" w:rsidRPr="00562EAF">
        <w:rPr>
          <w:rFonts w:eastAsia="標楷體"/>
        </w:rPr>
        <w:t>多識於</w:t>
      </w:r>
      <w:proofErr w:type="gramEnd"/>
      <w:r w:rsidR="00373C4F" w:rsidRPr="00562EAF">
        <w:rPr>
          <w:rFonts w:eastAsia="標楷體"/>
        </w:rPr>
        <w:t>鳥獸草木之名」的效用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）相傳孔子曾經</w:t>
      </w:r>
      <w:proofErr w:type="gramStart"/>
      <w:r w:rsidR="00373C4F" w:rsidRPr="00562EAF">
        <w:rPr>
          <w:rFonts w:eastAsia="標楷體"/>
        </w:rPr>
        <w:t>刪</w:t>
      </w:r>
      <w:proofErr w:type="gramEnd"/>
      <w:r w:rsidR="00373C4F" w:rsidRPr="00562EAF">
        <w:rPr>
          <w:rFonts w:eastAsia="標楷體"/>
        </w:rPr>
        <w:t>詩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  <w:color w:val="000000" w:themeColor="text1"/>
        </w:rPr>
        <w:lastRenderedPageBreak/>
        <w:t>46.</w:t>
      </w:r>
      <w:r w:rsidRPr="00562EAF">
        <w:rPr>
          <w:rFonts w:eastAsia="標楷體"/>
          <w:color w:val="000000" w:themeColor="text1"/>
        </w:rPr>
        <w:t>「詩話」是古典詩歌的主要批評體裁，下述何者錯誤？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A</w:t>
      </w:r>
      <w:r w:rsidR="00373C4F" w:rsidRPr="00562EAF">
        <w:rPr>
          <w:rFonts w:eastAsia="標楷體"/>
          <w:color w:val="000000" w:themeColor="text1"/>
        </w:rPr>
        <w:t>）第一部詩話</w:t>
      </w:r>
      <w:r w:rsidR="00373C4F" w:rsidRPr="00562EAF">
        <w:rPr>
          <w:rFonts w:eastAsia="標楷體"/>
        </w:rPr>
        <w:t>作品乃是歐陽</w:t>
      </w:r>
      <w:proofErr w:type="gramStart"/>
      <w:r w:rsidR="00373C4F" w:rsidRPr="00562EAF">
        <w:rPr>
          <w:rFonts w:eastAsia="標楷體"/>
        </w:rPr>
        <w:t>脩</w:t>
      </w:r>
      <w:proofErr w:type="gramEnd"/>
      <w:r w:rsidR="00373C4F" w:rsidRPr="00562EAF">
        <w:rPr>
          <w:rFonts w:eastAsia="標楷體"/>
        </w:rPr>
        <w:t>的《六一詩話》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）中國歷代「詩話」主要以隨筆方式創作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）《文心雕龍》為六朝重要的詩話作品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）詞話、</w:t>
      </w:r>
      <w:proofErr w:type="gramStart"/>
      <w:r w:rsidR="00373C4F" w:rsidRPr="00562EAF">
        <w:rPr>
          <w:rFonts w:eastAsia="標楷體"/>
        </w:rPr>
        <w:t>曲話、賦</w:t>
      </w:r>
      <w:r w:rsidR="00373C4F" w:rsidRPr="00562EAF">
        <w:rPr>
          <w:rFonts w:eastAsia="標楷體"/>
          <w:color w:val="000000" w:themeColor="text1"/>
        </w:rPr>
        <w:t>話</w:t>
      </w:r>
      <w:proofErr w:type="gramEnd"/>
      <w:r w:rsidR="00373C4F" w:rsidRPr="00562EAF">
        <w:rPr>
          <w:rFonts w:eastAsia="標楷體"/>
          <w:color w:val="000000" w:themeColor="text1"/>
        </w:rPr>
        <w:t>等批評體裁也是受詩話影響而發展起來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  <w:color w:val="000000" w:themeColor="text1"/>
        </w:rPr>
      </w:pPr>
    </w:p>
    <w:p w:rsidR="00373C4F" w:rsidRPr="00562EAF" w:rsidRDefault="00373C4F" w:rsidP="00DB77D2">
      <w:pPr>
        <w:snapToGrid w:val="0"/>
        <w:spacing w:line="240" w:lineRule="atLeast"/>
        <w:ind w:left="362" w:hangingChars="151" w:hanging="362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  <w:color w:val="000000" w:themeColor="text1"/>
        </w:rPr>
        <w:t>47.</w:t>
      </w:r>
      <w:r w:rsidRPr="00562EAF">
        <w:rPr>
          <w:rFonts w:eastAsia="標楷體"/>
          <w:color w:val="000000" w:themeColor="text1"/>
        </w:rPr>
        <w:t>「水</w:t>
      </w:r>
      <w:proofErr w:type="gramStart"/>
      <w:r w:rsidRPr="00562EAF">
        <w:rPr>
          <w:rFonts w:eastAsia="標楷體"/>
          <w:color w:val="000000" w:themeColor="text1"/>
        </w:rPr>
        <w:t>調數聲持酒聽，午醉醒來愁未醒</w:t>
      </w:r>
      <w:proofErr w:type="gramEnd"/>
      <w:r w:rsidRPr="00562EAF">
        <w:rPr>
          <w:rFonts w:eastAsia="標楷體"/>
          <w:color w:val="000000" w:themeColor="text1"/>
        </w:rPr>
        <w:t>。送春</w:t>
      </w:r>
      <w:proofErr w:type="gramStart"/>
      <w:r w:rsidRPr="00562EAF">
        <w:rPr>
          <w:rFonts w:eastAsia="標楷體"/>
          <w:color w:val="000000" w:themeColor="text1"/>
        </w:rPr>
        <w:t>春</w:t>
      </w:r>
      <w:proofErr w:type="gramEnd"/>
      <w:r w:rsidRPr="00562EAF">
        <w:rPr>
          <w:rFonts w:eastAsia="標楷體"/>
          <w:color w:val="000000" w:themeColor="text1"/>
        </w:rPr>
        <w:t>去幾時回？</w:t>
      </w:r>
      <w:proofErr w:type="gramStart"/>
      <w:r w:rsidRPr="00562EAF">
        <w:rPr>
          <w:rFonts w:eastAsia="標楷體"/>
          <w:color w:val="000000" w:themeColor="text1"/>
        </w:rPr>
        <w:t>臨晚鏡，傷流景</w:t>
      </w:r>
      <w:proofErr w:type="gramEnd"/>
      <w:r w:rsidRPr="00562EAF">
        <w:rPr>
          <w:rFonts w:eastAsia="標楷體"/>
          <w:color w:val="000000" w:themeColor="text1"/>
        </w:rPr>
        <w:t>，往事後期</w:t>
      </w:r>
      <w:proofErr w:type="gramStart"/>
      <w:r w:rsidRPr="00562EAF">
        <w:rPr>
          <w:rFonts w:eastAsia="標楷體"/>
          <w:color w:val="000000" w:themeColor="text1"/>
        </w:rPr>
        <w:t>空記省</w:t>
      </w:r>
      <w:proofErr w:type="gramEnd"/>
      <w:r w:rsidRPr="00562EAF">
        <w:rPr>
          <w:rFonts w:eastAsia="標楷體"/>
          <w:color w:val="000000" w:themeColor="text1"/>
        </w:rPr>
        <w:t>。沙上</w:t>
      </w:r>
      <w:proofErr w:type="gramStart"/>
      <w:r w:rsidRPr="00562EAF">
        <w:rPr>
          <w:rFonts w:eastAsia="標楷體"/>
          <w:color w:val="000000" w:themeColor="text1"/>
        </w:rPr>
        <w:t>並禽池上暝，雲破</w:t>
      </w:r>
      <w:proofErr w:type="gramEnd"/>
      <w:r w:rsidRPr="00562EAF">
        <w:rPr>
          <w:rFonts w:eastAsia="標楷體"/>
          <w:color w:val="000000" w:themeColor="text1"/>
        </w:rPr>
        <w:t>月來</w:t>
      </w:r>
      <w:proofErr w:type="gramStart"/>
      <w:r w:rsidRPr="00562EAF">
        <w:rPr>
          <w:rFonts w:eastAsia="標楷體"/>
          <w:color w:val="000000" w:themeColor="text1"/>
        </w:rPr>
        <w:t>花弄影</w:t>
      </w:r>
      <w:proofErr w:type="gramEnd"/>
      <w:r w:rsidRPr="00562EAF">
        <w:rPr>
          <w:rFonts w:eastAsia="標楷體"/>
          <w:color w:val="000000" w:themeColor="text1"/>
        </w:rPr>
        <w:t>。重重簾幕</w:t>
      </w:r>
      <w:proofErr w:type="gramStart"/>
      <w:r w:rsidRPr="00562EAF">
        <w:rPr>
          <w:rFonts w:eastAsia="標楷體"/>
          <w:color w:val="000000" w:themeColor="text1"/>
        </w:rPr>
        <w:t>密遮燈</w:t>
      </w:r>
      <w:proofErr w:type="gramEnd"/>
      <w:r w:rsidRPr="00562EAF">
        <w:rPr>
          <w:rFonts w:eastAsia="標楷體"/>
          <w:color w:val="000000" w:themeColor="text1"/>
        </w:rPr>
        <w:t>，風不定，</w:t>
      </w:r>
      <w:proofErr w:type="gramStart"/>
      <w:r w:rsidRPr="00562EAF">
        <w:rPr>
          <w:rFonts w:eastAsia="標楷體"/>
          <w:color w:val="000000" w:themeColor="text1"/>
        </w:rPr>
        <w:t>人初靜</w:t>
      </w:r>
      <w:proofErr w:type="gramEnd"/>
      <w:r w:rsidRPr="00562EAF">
        <w:rPr>
          <w:rFonts w:eastAsia="標楷體"/>
          <w:color w:val="000000" w:themeColor="text1"/>
        </w:rPr>
        <w:t>，明日落</w:t>
      </w:r>
      <w:proofErr w:type="gramStart"/>
      <w:r w:rsidRPr="00562EAF">
        <w:rPr>
          <w:rFonts w:eastAsia="標楷體"/>
          <w:color w:val="000000" w:themeColor="text1"/>
        </w:rPr>
        <w:t>紅應滿</w:t>
      </w:r>
      <w:proofErr w:type="gramEnd"/>
      <w:r w:rsidRPr="00562EAF">
        <w:rPr>
          <w:rFonts w:eastAsia="標楷體"/>
          <w:color w:val="000000" w:themeColor="text1"/>
        </w:rPr>
        <w:t>徑。」關於這首〈水仙子〉，何者說明有誤？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A</w:t>
      </w:r>
      <w:r w:rsidR="00373C4F" w:rsidRPr="00562EAF">
        <w:rPr>
          <w:rFonts w:eastAsia="標楷體"/>
          <w:color w:val="000000" w:themeColor="text1"/>
        </w:rPr>
        <w:t>）按長短</w:t>
      </w:r>
      <w:r w:rsidR="00373C4F" w:rsidRPr="00562EAF">
        <w:rPr>
          <w:rFonts w:eastAsia="標楷體"/>
        </w:rPr>
        <w:t>而言，</w:t>
      </w:r>
      <w:proofErr w:type="gramStart"/>
      <w:r w:rsidR="00373C4F" w:rsidRPr="00562EAF">
        <w:rPr>
          <w:rFonts w:eastAsia="標楷體"/>
        </w:rPr>
        <w:t>此首為</w:t>
      </w:r>
      <w:proofErr w:type="gramEnd"/>
      <w:r w:rsidR="00373C4F" w:rsidRPr="00562EAF">
        <w:rPr>
          <w:rFonts w:eastAsia="標楷體"/>
        </w:rPr>
        <w:t>長調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）按章法而言，</w:t>
      </w:r>
      <w:proofErr w:type="gramStart"/>
      <w:r w:rsidR="00373C4F" w:rsidRPr="00562EAF">
        <w:rPr>
          <w:rFonts w:eastAsia="標楷體"/>
        </w:rPr>
        <w:t>此首為</w:t>
      </w:r>
      <w:proofErr w:type="gramEnd"/>
      <w:r w:rsidR="00373C4F" w:rsidRPr="00562EAF">
        <w:rPr>
          <w:rFonts w:eastAsia="標楷體"/>
        </w:rPr>
        <w:t>雙調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）作者張先於北</w:t>
      </w:r>
      <w:proofErr w:type="gramStart"/>
      <w:r w:rsidR="00373C4F" w:rsidRPr="00562EAF">
        <w:rPr>
          <w:rFonts w:eastAsia="標楷體"/>
        </w:rPr>
        <w:t>宋詞壇開風氣</w:t>
      </w:r>
      <w:proofErr w:type="gramEnd"/>
      <w:r w:rsidR="00373C4F" w:rsidRPr="00562EAF">
        <w:rPr>
          <w:rFonts w:eastAsia="標楷體"/>
        </w:rPr>
        <w:t>之先，與柳永齊名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）「</w:t>
      </w:r>
      <w:proofErr w:type="gramStart"/>
      <w:r w:rsidR="00373C4F" w:rsidRPr="00562EAF">
        <w:rPr>
          <w:rFonts w:eastAsia="標楷體"/>
        </w:rPr>
        <w:t>雲破月</w:t>
      </w:r>
      <w:proofErr w:type="gramEnd"/>
      <w:r w:rsidR="00373C4F" w:rsidRPr="00562EAF">
        <w:rPr>
          <w:rFonts w:eastAsia="標楷體"/>
        </w:rPr>
        <w:t>來</w:t>
      </w:r>
      <w:proofErr w:type="gramStart"/>
      <w:r w:rsidR="00373C4F" w:rsidRPr="00562EAF">
        <w:rPr>
          <w:rFonts w:eastAsia="標楷體"/>
        </w:rPr>
        <w:t>花弄</w:t>
      </w:r>
      <w:r w:rsidR="00373C4F" w:rsidRPr="00562EAF">
        <w:rPr>
          <w:rFonts w:eastAsia="標楷體"/>
          <w:color w:val="000000" w:themeColor="text1"/>
        </w:rPr>
        <w:t>影</w:t>
      </w:r>
      <w:proofErr w:type="gramEnd"/>
      <w:r w:rsidR="00373C4F" w:rsidRPr="00562EAF">
        <w:rPr>
          <w:rFonts w:eastAsia="標楷體"/>
          <w:color w:val="000000" w:themeColor="text1"/>
        </w:rPr>
        <w:t>」是這首詞的經典名句</w:t>
      </w:r>
    </w:p>
    <w:p w:rsidR="00373C4F" w:rsidRPr="00562EAF" w:rsidRDefault="00373C4F" w:rsidP="00373C4F">
      <w:pPr>
        <w:snapToGrid w:val="0"/>
        <w:spacing w:line="240" w:lineRule="atLeast"/>
        <w:jc w:val="both"/>
        <w:rPr>
          <w:rFonts w:eastAsia="標楷體"/>
          <w:color w:val="000000" w:themeColor="text1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  <w:color w:val="000000" w:themeColor="text1"/>
        </w:rPr>
        <w:t>48.</w:t>
      </w:r>
      <w:r w:rsidRPr="00562EAF">
        <w:rPr>
          <w:rFonts w:eastAsia="標楷體"/>
          <w:color w:val="000000" w:themeColor="text1"/>
        </w:rPr>
        <w:t>下述何者並非莊子寓言中的「巨大」動物？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A</w:t>
      </w:r>
      <w:r w:rsidR="00373C4F" w:rsidRPr="00562EAF">
        <w:rPr>
          <w:rFonts w:eastAsia="標楷體"/>
          <w:color w:val="000000" w:themeColor="text1"/>
        </w:rPr>
        <w:t>）</w:t>
      </w:r>
      <w:proofErr w:type="gramStart"/>
      <w:r w:rsidR="00373C4F" w:rsidRPr="00562EAF">
        <w:rPr>
          <w:rFonts w:eastAsia="標楷體"/>
          <w:color w:val="000000" w:themeColor="text1"/>
        </w:rPr>
        <w:t>鯤</w:t>
      </w:r>
      <w:proofErr w:type="gramEnd"/>
      <w:r w:rsidR="00373C4F" w:rsidRPr="00562EAF">
        <w:rPr>
          <w:rFonts w:eastAsia="標楷體"/>
          <w:color w:val="000000" w:themeColor="text1"/>
        </w:rPr>
        <w:t xml:space="preserve"> </w:t>
      </w: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B</w:t>
      </w:r>
      <w:r w:rsidR="00373C4F" w:rsidRPr="00562EAF">
        <w:rPr>
          <w:rFonts w:eastAsia="標楷體"/>
          <w:color w:val="000000" w:themeColor="text1"/>
        </w:rPr>
        <w:t>）鵬</w:t>
      </w:r>
      <w:r w:rsidR="00373C4F" w:rsidRPr="00562EAF">
        <w:rPr>
          <w:rFonts w:eastAsia="標楷體"/>
          <w:color w:val="000000" w:themeColor="text1"/>
        </w:rPr>
        <w:t xml:space="preserve"> </w:t>
      </w: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C</w:t>
      </w:r>
      <w:r w:rsidR="00373C4F" w:rsidRPr="00562EAF">
        <w:rPr>
          <w:rFonts w:eastAsia="標楷體"/>
          <w:color w:val="000000" w:themeColor="text1"/>
        </w:rPr>
        <w:t>）</w:t>
      </w:r>
      <w:proofErr w:type="gramStart"/>
      <w:r w:rsidR="00373C4F" w:rsidRPr="00562EAF">
        <w:rPr>
          <w:rFonts w:eastAsia="標楷體"/>
          <w:color w:val="000000" w:themeColor="text1"/>
        </w:rPr>
        <w:t>斄</w:t>
      </w:r>
      <w:proofErr w:type="gramEnd"/>
      <w:r w:rsidR="00373C4F" w:rsidRPr="00562EAF">
        <w:rPr>
          <w:rFonts w:eastAsia="標楷體"/>
          <w:color w:val="000000" w:themeColor="text1"/>
        </w:rPr>
        <w:t>牛</w:t>
      </w:r>
      <w:r w:rsidR="00373C4F" w:rsidRPr="00562EAF">
        <w:rPr>
          <w:rFonts w:eastAsia="標楷體"/>
          <w:color w:val="000000" w:themeColor="text1"/>
        </w:rPr>
        <w:t xml:space="preserve"> </w:t>
      </w:r>
      <w:r w:rsidRPr="00562EAF">
        <w:rPr>
          <w:rFonts w:eastAsia="標楷體"/>
          <w:color w:val="000000" w:themeColor="text1"/>
        </w:rPr>
        <w:tab/>
      </w:r>
      <w:r w:rsidR="00373C4F" w:rsidRPr="00562EAF">
        <w:rPr>
          <w:rFonts w:eastAsia="標楷體"/>
          <w:color w:val="000000" w:themeColor="text1"/>
        </w:rPr>
        <w:t>（</w:t>
      </w:r>
      <w:r w:rsidR="00373C4F" w:rsidRPr="00562EAF">
        <w:rPr>
          <w:rFonts w:eastAsia="標楷體"/>
          <w:color w:val="000000" w:themeColor="text1"/>
        </w:rPr>
        <w:t>D</w:t>
      </w:r>
      <w:r w:rsidR="00373C4F" w:rsidRPr="00562EAF">
        <w:rPr>
          <w:rFonts w:eastAsia="標楷體"/>
          <w:color w:val="000000" w:themeColor="text1"/>
        </w:rPr>
        <w:t>）</w:t>
      </w:r>
      <w:proofErr w:type="gramStart"/>
      <w:r w:rsidR="00373C4F" w:rsidRPr="00562EAF">
        <w:rPr>
          <w:rFonts w:eastAsia="標楷體"/>
          <w:color w:val="000000" w:themeColor="text1"/>
        </w:rPr>
        <w:t>儵</w:t>
      </w:r>
      <w:proofErr w:type="gramEnd"/>
      <w:r w:rsidR="00373C4F" w:rsidRPr="00562EAF">
        <w:rPr>
          <w:rFonts w:eastAsia="標楷體"/>
          <w:color w:val="000000" w:themeColor="text1"/>
        </w:rPr>
        <w:t>魚</w:t>
      </w: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200" w:hangingChars="500" w:hanging="1200"/>
        <w:jc w:val="both"/>
        <w:rPr>
          <w:rFonts w:eastAsia="標楷體"/>
        </w:rPr>
      </w:pPr>
      <w:r w:rsidRPr="00562EAF">
        <w:rPr>
          <w:rFonts w:eastAsia="標楷體"/>
        </w:rPr>
        <w:t>49.</w:t>
      </w:r>
      <w:r w:rsidRPr="00562EAF">
        <w:rPr>
          <w:rFonts w:eastAsia="標楷體"/>
        </w:rPr>
        <w:t>關於《三國志》，何者有誤？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）作者裴松之，字</w:t>
      </w:r>
      <w:proofErr w:type="gramStart"/>
      <w:r w:rsidR="00373C4F" w:rsidRPr="00562EAF">
        <w:rPr>
          <w:rFonts w:eastAsia="標楷體"/>
        </w:rPr>
        <w:t>世</w:t>
      </w:r>
      <w:proofErr w:type="gramEnd"/>
      <w:r w:rsidR="00373C4F" w:rsidRPr="00562EAF">
        <w:rPr>
          <w:rFonts w:eastAsia="標楷體"/>
        </w:rPr>
        <w:t>期</w:t>
      </w:r>
      <w:r w:rsidR="00373C4F" w:rsidRPr="00562EAF">
        <w:rPr>
          <w:rFonts w:eastAsia="標楷體"/>
        </w:rPr>
        <w:t xml:space="preserve">   </w:t>
      </w:r>
      <w:r w:rsidRPr="00562EAF">
        <w:rPr>
          <w:rFonts w:eastAsia="標楷體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）為記載三國時代歷史的斷代史書</w:t>
      </w:r>
      <w:r w:rsidR="00373C4F" w:rsidRPr="00562EAF">
        <w:rPr>
          <w:rFonts w:eastAsia="標楷體"/>
        </w:rPr>
        <w:t xml:space="preserve"> 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  <w:color w:val="000000" w:themeColor="text1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）為前四史中篇幅較少者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）沒有撰述典章制度的志和表，是其缺失</w:t>
      </w:r>
    </w:p>
    <w:p w:rsidR="00373C4F" w:rsidRPr="00562EAF" w:rsidRDefault="00373C4F" w:rsidP="00373C4F">
      <w:pPr>
        <w:snapToGrid w:val="0"/>
        <w:spacing w:line="240" w:lineRule="atLeast"/>
        <w:ind w:left="1320" w:hangingChars="550" w:hanging="1320"/>
        <w:jc w:val="both"/>
        <w:rPr>
          <w:rFonts w:eastAsia="標楷體"/>
        </w:rPr>
      </w:pPr>
    </w:p>
    <w:p w:rsidR="00373C4F" w:rsidRPr="00562EAF" w:rsidRDefault="00373C4F" w:rsidP="00373C4F">
      <w:pPr>
        <w:snapToGrid w:val="0"/>
        <w:spacing w:line="240" w:lineRule="atLeast"/>
        <w:ind w:left="1320" w:hangingChars="550" w:hanging="1320"/>
        <w:jc w:val="both"/>
        <w:rPr>
          <w:rFonts w:eastAsia="標楷體"/>
        </w:rPr>
      </w:pPr>
      <w:r w:rsidRPr="00562EAF">
        <w:rPr>
          <w:rFonts w:eastAsia="標楷體"/>
        </w:rPr>
        <w:t>50.</w:t>
      </w:r>
      <w:r w:rsidRPr="00562EAF">
        <w:rPr>
          <w:rFonts w:eastAsia="標楷體"/>
        </w:rPr>
        <w:t>下列成語何者不是出自《</w:t>
      </w:r>
      <w:proofErr w:type="gramStart"/>
      <w:r w:rsidRPr="00562EAF">
        <w:rPr>
          <w:rFonts w:eastAsia="標楷體"/>
        </w:rPr>
        <w:t>列子</w:t>
      </w:r>
      <w:proofErr w:type="gramEnd"/>
      <w:r w:rsidRPr="00562EAF">
        <w:rPr>
          <w:rFonts w:eastAsia="標楷體"/>
        </w:rPr>
        <w:t>》一書？</w:t>
      </w:r>
    </w:p>
    <w:p w:rsidR="00373C4F" w:rsidRPr="00562EAF" w:rsidRDefault="00DB77D2" w:rsidP="00CB239E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40" w:lineRule="atLeast"/>
        <w:jc w:val="both"/>
        <w:rPr>
          <w:rFonts w:eastAsia="標楷體"/>
        </w:rPr>
      </w:pP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A</w:t>
      </w:r>
      <w:r w:rsidR="00373C4F" w:rsidRPr="00562EAF">
        <w:rPr>
          <w:rFonts w:eastAsia="標楷體"/>
        </w:rPr>
        <w:t>）朝三暮四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B</w:t>
      </w:r>
      <w:r w:rsidR="00373C4F" w:rsidRPr="00562EAF">
        <w:rPr>
          <w:rFonts w:eastAsia="標楷體"/>
        </w:rPr>
        <w:t>）畫蛇添足</w:t>
      </w:r>
      <w:r w:rsidR="00373C4F" w:rsidRPr="00562EAF">
        <w:rPr>
          <w:rFonts w:eastAsia="標楷體"/>
        </w:rPr>
        <w:t xml:space="preserve"> </w:t>
      </w:r>
      <w:r w:rsidR="00562EAF">
        <w:rPr>
          <w:rFonts w:eastAsia="標楷體" w:hint="eastAsia"/>
        </w:rPr>
        <w:br/>
      </w:r>
      <w:r w:rsidRPr="00562EAF">
        <w:rPr>
          <w:rFonts w:eastAsia="標楷體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C</w:t>
      </w:r>
      <w:r w:rsidR="00373C4F" w:rsidRPr="00562EAF">
        <w:rPr>
          <w:rFonts w:eastAsia="標楷體"/>
        </w:rPr>
        <w:t>）愚公移山</w:t>
      </w:r>
      <w:r w:rsidR="00373C4F" w:rsidRPr="00562EAF">
        <w:rPr>
          <w:rFonts w:eastAsia="標楷體"/>
        </w:rPr>
        <w:t xml:space="preserve"> </w:t>
      </w:r>
      <w:r w:rsidRPr="00562EAF">
        <w:rPr>
          <w:rFonts w:eastAsia="標楷體"/>
        </w:rPr>
        <w:tab/>
      </w:r>
      <w:r w:rsidR="00562EAF">
        <w:rPr>
          <w:rFonts w:eastAsia="標楷體" w:hint="eastAsia"/>
        </w:rPr>
        <w:tab/>
      </w:r>
      <w:r w:rsidR="00373C4F" w:rsidRPr="00562EAF">
        <w:rPr>
          <w:rFonts w:eastAsia="標楷體"/>
        </w:rPr>
        <w:t>（</w:t>
      </w:r>
      <w:r w:rsidR="00373C4F" w:rsidRPr="00562EAF">
        <w:rPr>
          <w:rFonts w:eastAsia="標楷體"/>
        </w:rPr>
        <w:t>D</w:t>
      </w:r>
      <w:r w:rsidR="00373C4F" w:rsidRPr="00562EAF">
        <w:rPr>
          <w:rFonts w:eastAsia="標楷體"/>
        </w:rPr>
        <w:t>）歧路亡羊</w:t>
      </w:r>
    </w:p>
    <w:p w:rsidR="00373C4F" w:rsidRPr="00562EAF" w:rsidRDefault="00373C4F" w:rsidP="00373C4F">
      <w:pPr>
        <w:snapToGrid w:val="0"/>
        <w:spacing w:line="240" w:lineRule="atLeast"/>
        <w:ind w:left="1320" w:hangingChars="550" w:hanging="1320"/>
        <w:jc w:val="both"/>
        <w:rPr>
          <w:rFonts w:eastAsia="標楷體"/>
        </w:rPr>
      </w:pPr>
    </w:p>
    <w:p w:rsidR="00012C35" w:rsidRPr="00562EAF" w:rsidRDefault="00012C35" w:rsidP="00232751">
      <w:pPr>
        <w:snapToGrid w:val="0"/>
        <w:spacing w:line="240" w:lineRule="atLeast"/>
        <w:jc w:val="both"/>
        <w:rPr>
          <w:rFonts w:eastAsia="標楷體"/>
        </w:rPr>
      </w:pPr>
    </w:p>
    <w:sectPr w:rsidR="00012C35" w:rsidRPr="00562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83D" w:rsidRDefault="00B6583D">
      <w:r>
        <w:separator/>
      </w:r>
    </w:p>
  </w:endnote>
  <w:endnote w:type="continuationSeparator" w:id="0">
    <w:p w:rsidR="00B6583D" w:rsidRDefault="00B65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3147B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3147B">
      <w:rPr>
        <w:noProof/>
        <w:kern w:val="0"/>
      </w:rPr>
      <w:t>5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83D" w:rsidRDefault="00B6583D">
      <w:r>
        <w:separator/>
      </w:r>
    </w:p>
  </w:footnote>
  <w:footnote w:type="continuationSeparator" w:id="0">
    <w:p w:rsidR="00B6583D" w:rsidRDefault="00B658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35" w:rsidRDefault="00971635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946"/>
    <w:multiLevelType w:val="hybridMultilevel"/>
    <w:tmpl w:val="AB86CBA4"/>
    <w:lvl w:ilvl="0" w:tplc="5516A3D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6A2264F5"/>
    <w:multiLevelType w:val="hybridMultilevel"/>
    <w:tmpl w:val="4A8662E4"/>
    <w:lvl w:ilvl="0" w:tplc="E8FC8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0035"/>
    <w:rsid w:val="00012C35"/>
    <w:rsid w:val="00013FD0"/>
    <w:rsid w:val="000836E1"/>
    <w:rsid w:val="00115AEB"/>
    <w:rsid w:val="00141D6C"/>
    <w:rsid w:val="001571CF"/>
    <w:rsid w:val="00160D2D"/>
    <w:rsid w:val="001A0F3B"/>
    <w:rsid w:val="001C7339"/>
    <w:rsid w:val="001D1A09"/>
    <w:rsid w:val="001D7B1A"/>
    <w:rsid w:val="001E6B52"/>
    <w:rsid w:val="00232751"/>
    <w:rsid w:val="002725A6"/>
    <w:rsid w:val="002765A2"/>
    <w:rsid w:val="0028071F"/>
    <w:rsid w:val="00292039"/>
    <w:rsid w:val="002C2A20"/>
    <w:rsid w:val="002F6E33"/>
    <w:rsid w:val="003020B9"/>
    <w:rsid w:val="003053B0"/>
    <w:rsid w:val="003176EE"/>
    <w:rsid w:val="00326435"/>
    <w:rsid w:val="00351381"/>
    <w:rsid w:val="00355ED1"/>
    <w:rsid w:val="00360517"/>
    <w:rsid w:val="00373C4F"/>
    <w:rsid w:val="003B532C"/>
    <w:rsid w:val="003C6BD3"/>
    <w:rsid w:val="0040700C"/>
    <w:rsid w:val="004246DF"/>
    <w:rsid w:val="0043790D"/>
    <w:rsid w:val="004C4E6C"/>
    <w:rsid w:val="004C64B2"/>
    <w:rsid w:val="004E0D49"/>
    <w:rsid w:val="004F1FA1"/>
    <w:rsid w:val="0050212B"/>
    <w:rsid w:val="00516146"/>
    <w:rsid w:val="005200DC"/>
    <w:rsid w:val="00531739"/>
    <w:rsid w:val="00562EAF"/>
    <w:rsid w:val="00572361"/>
    <w:rsid w:val="005974EB"/>
    <w:rsid w:val="006038BE"/>
    <w:rsid w:val="006264BC"/>
    <w:rsid w:val="00643F4A"/>
    <w:rsid w:val="006573C0"/>
    <w:rsid w:val="00666D11"/>
    <w:rsid w:val="006A27DB"/>
    <w:rsid w:val="006D2D35"/>
    <w:rsid w:val="006E0930"/>
    <w:rsid w:val="006F4013"/>
    <w:rsid w:val="00745037"/>
    <w:rsid w:val="00751F53"/>
    <w:rsid w:val="00766903"/>
    <w:rsid w:val="00766A0A"/>
    <w:rsid w:val="007737AB"/>
    <w:rsid w:val="00787E6F"/>
    <w:rsid w:val="007A3C04"/>
    <w:rsid w:val="007B1F12"/>
    <w:rsid w:val="007B592C"/>
    <w:rsid w:val="007C10C7"/>
    <w:rsid w:val="008132B1"/>
    <w:rsid w:val="0081533E"/>
    <w:rsid w:val="00861172"/>
    <w:rsid w:val="0086427F"/>
    <w:rsid w:val="0086780F"/>
    <w:rsid w:val="008A3DAF"/>
    <w:rsid w:val="008A44A5"/>
    <w:rsid w:val="008B0F37"/>
    <w:rsid w:val="008B7056"/>
    <w:rsid w:val="00906CDB"/>
    <w:rsid w:val="00920EA6"/>
    <w:rsid w:val="0092421F"/>
    <w:rsid w:val="00945F1A"/>
    <w:rsid w:val="00947B9D"/>
    <w:rsid w:val="0095467F"/>
    <w:rsid w:val="00957744"/>
    <w:rsid w:val="009618E8"/>
    <w:rsid w:val="00971635"/>
    <w:rsid w:val="00974DD1"/>
    <w:rsid w:val="009A11BB"/>
    <w:rsid w:val="009E472D"/>
    <w:rsid w:val="009E4B05"/>
    <w:rsid w:val="009F470F"/>
    <w:rsid w:val="00A01AAE"/>
    <w:rsid w:val="00A0468D"/>
    <w:rsid w:val="00A22008"/>
    <w:rsid w:val="00A24C43"/>
    <w:rsid w:val="00A32C5A"/>
    <w:rsid w:val="00A44501"/>
    <w:rsid w:val="00A46675"/>
    <w:rsid w:val="00A74C55"/>
    <w:rsid w:val="00A75A38"/>
    <w:rsid w:val="00A81915"/>
    <w:rsid w:val="00A835BC"/>
    <w:rsid w:val="00A86EDE"/>
    <w:rsid w:val="00AA4B43"/>
    <w:rsid w:val="00AD7037"/>
    <w:rsid w:val="00AE03B5"/>
    <w:rsid w:val="00AE57C2"/>
    <w:rsid w:val="00B20DF1"/>
    <w:rsid w:val="00B25056"/>
    <w:rsid w:val="00B470AD"/>
    <w:rsid w:val="00B61D12"/>
    <w:rsid w:val="00B6583D"/>
    <w:rsid w:val="00B670F2"/>
    <w:rsid w:val="00B94137"/>
    <w:rsid w:val="00BB6A43"/>
    <w:rsid w:val="00C03937"/>
    <w:rsid w:val="00C0414B"/>
    <w:rsid w:val="00C174B2"/>
    <w:rsid w:val="00C37974"/>
    <w:rsid w:val="00C40BC6"/>
    <w:rsid w:val="00C55661"/>
    <w:rsid w:val="00C620D7"/>
    <w:rsid w:val="00C65ECA"/>
    <w:rsid w:val="00C9500A"/>
    <w:rsid w:val="00C96E00"/>
    <w:rsid w:val="00C96F5D"/>
    <w:rsid w:val="00CB239E"/>
    <w:rsid w:val="00CB26CD"/>
    <w:rsid w:val="00CC0486"/>
    <w:rsid w:val="00CF65B3"/>
    <w:rsid w:val="00CF76F4"/>
    <w:rsid w:val="00D04B7A"/>
    <w:rsid w:val="00D43C53"/>
    <w:rsid w:val="00D956A3"/>
    <w:rsid w:val="00DB0727"/>
    <w:rsid w:val="00DB77D2"/>
    <w:rsid w:val="00DC7D5D"/>
    <w:rsid w:val="00DD4A54"/>
    <w:rsid w:val="00E34709"/>
    <w:rsid w:val="00E44D16"/>
    <w:rsid w:val="00E51D32"/>
    <w:rsid w:val="00E76FAB"/>
    <w:rsid w:val="00E77C6D"/>
    <w:rsid w:val="00EA2C3D"/>
    <w:rsid w:val="00EA4424"/>
    <w:rsid w:val="00EA4F93"/>
    <w:rsid w:val="00EC094F"/>
    <w:rsid w:val="00EE1C7D"/>
    <w:rsid w:val="00EE4C6A"/>
    <w:rsid w:val="00F071F4"/>
    <w:rsid w:val="00F22123"/>
    <w:rsid w:val="00F234B5"/>
    <w:rsid w:val="00F3147B"/>
    <w:rsid w:val="00F4257C"/>
    <w:rsid w:val="00FE04CF"/>
    <w:rsid w:val="00FE4BD9"/>
    <w:rsid w:val="00FE689D"/>
    <w:rsid w:val="00F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customStyle="1" w:styleId="10">
    <w:name w:val="清單段落1"/>
    <w:basedOn w:val="a"/>
    <w:uiPriority w:val="99"/>
    <w:qFormat/>
    <w:rsid w:val="004C64B2"/>
    <w:pPr>
      <w:ind w:leftChars="200" w:left="480"/>
    </w:pPr>
    <w:rPr>
      <w:rFonts w:ascii="Calibri" w:hAnsi="Calibri"/>
      <w:szCs w:val="22"/>
    </w:rPr>
  </w:style>
  <w:style w:type="paragraph" w:customStyle="1" w:styleId="AA0">
    <w:name w:val="AA"/>
    <w:basedOn w:val="a"/>
    <w:link w:val="AA1"/>
    <w:rsid w:val="00CF76F4"/>
    <w:pPr>
      <w:widowControl/>
      <w:autoSpaceDE w:val="0"/>
      <w:autoSpaceDN w:val="0"/>
      <w:adjustRightInd w:val="0"/>
      <w:spacing w:line="320" w:lineRule="exact"/>
      <w:ind w:left="738" w:hanging="369"/>
      <w:jc w:val="both"/>
      <w:textAlignment w:val="bottom"/>
    </w:pPr>
    <w:rPr>
      <w:rFonts w:eastAsia="細明體"/>
      <w:spacing w:val="24"/>
      <w:kern w:val="0"/>
      <w:sz w:val="22"/>
      <w:szCs w:val="22"/>
    </w:rPr>
  </w:style>
  <w:style w:type="character" w:customStyle="1" w:styleId="AA1">
    <w:name w:val="AA 字元"/>
    <w:link w:val="AA0"/>
    <w:rsid w:val="00CF76F4"/>
    <w:rPr>
      <w:rFonts w:eastAsia="細明體"/>
      <w:spacing w:val="24"/>
      <w:sz w:val="22"/>
      <w:szCs w:val="22"/>
    </w:rPr>
  </w:style>
  <w:style w:type="paragraph" w:customStyle="1" w:styleId="tit2">
    <w:name w:val="tit2"/>
    <w:basedOn w:val="a"/>
    <w:rsid w:val="00CF76F4"/>
    <w:pPr>
      <w:autoSpaceDE w:val="0"/>
      <w:autoSpaceDN w:val="0"/>
      <w:adjustRightInd w:val="0"/>
      <w:spacing w:line="360" w:lineRule="atLeast"/>
      <w:ind w:left="369"/>
      <w:jc w:val="both"/>
      <w:textAlignment w:val="bottom"/>
    </w:pPr>
    <w:rPr>
      <w:rFonts w:eastAsia="標楷體"/>
      <w:spacing w:val="24"/>
      <w:kern w:val="0"/>
      <w:sz w:val="22"/>
      <w:szCs w:val="20"/>
    </w:rPr>
  </w:style>
  <w:style w:type="paragraph" w:customStyle="1" w:styleId="TIT1">
    <w:name w:val="TIT1"/>
    <w:basedOn w:val="a"/>
    <w:rsid w:val="00CF76F4"/>
    <w:pPr>
      <w:widowControl/>
      <w:autoSpaceDE w:val="0"/>
      <w:autoSpaceDN w:val="0"/>
      <w:adjustRightInd w:val="0"/>
      <w:spacing w:beforeLines="50" w:before="120" w:line="360" w:lineRule="atLeast"/>
      <w:ind w:left="352" w:hanging="352"/>
      <w:jc w:val="both"/>
      <w:textAlignment w:val="bottom"/>
    </w:pPr>
    <w:rPr>
      <w:rFonts w:cs="新細明體"/>
      <w:spacing w:val="24"/>
      <w:sz w:val="22"/>
      <w:szCs w:val="20"/>
    </w:rPr>
  </w:style>
  <w:style w:type="paragraph" w:styleId="ab">
    <w:name w:val="List Paragraph"/>
    <w:basedOn w:val="a"/>
    <w:uiPriority w:val="34"/>
    <w:qFormat/>
    <w:rsid w:val="00232751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232751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c">
    <w:name w:val="Balloon Text"/>
    <w:basedOn w:val="a"/>
    <w:link w:val="ad"/>
    <w:rsid w:val="00C65E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C65EC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customStyle="1" w:styleId="10">
    <w:name w:val="清單段落1"/>
    <w:basedOn w:val="a"/>
    <w:uiPriority w:val="99"/>
    <w:qFormat/>
    <w:rsid w:val="004C64B2"/>
    <w:pPr>
      <w:ind w:leftChars="200" w:left="480"/>
    </w:pPr>
    <w:rPr>
      <w:rFonts w:ascii="Calibri" w:hAnsi="Calibri"/>
      <w:szCs w:val="22"/>
    </w:rPr>
  </w:style>
  <w:style w:type="paragraph" w:customStyle="1" w:styleId="AA0">
    <w:name w:val="AA"/>
    <w:basedOn w:val="a"/>
    <w:link w:val="AA1"/>
    <w:rsid w:val="00CF76F4"/>
    <w:pPr>
      <w:widowControl/>
      <w:autoSpaceDE w:val="0"/>
      <w:autoSpaceDN w:val="0"/>
      <w:adjustRightInd w:val="0"/>
      <w:spacing w:line="320" w:lineRule="exact"/>
      <w:ind w:left="738" w:hanging="369"/>
      <w:jc w:val="both"/>
      <w:textAlignment w:val="bottom"/>
    </w:pPr>
    <w:rPr>
      <w:rFonts w:eastAsia="細明體"/>
      <w:spacing w:val="24"/>
      <w:kern w:val="0"/>
      <w:sz w:val="22"/>
      <w:szCs w:val="22"/>
    </w:rPr>
  </w:style>
  <w:style w:type="character" w:customStyle="1" w:styleId="AA1">
    <w:name w:val="AA 字元"/>
    <w:link w:val="AA0"/>
    <w:rsid w:val="00CF76F4"/>
    <w:rPr>
      <w:rFonts w:eastAsia="細明體"/>
      <w:spacing w:val="24"/>
      <w:sz w:val="22"/>
      <w:szCs w:val="22"/>
    </w:rPr>
  </w:style>
  <w:style w:type="paragraph" w:customStyle="1" w:styleId="tit2">
    <w:name w:val="tit2"/>
    <w:basedOn w:val="a"/>
    <w:rsid w:val="00CF76F4"/>
    <w:pPr>
      <w:autoSpaceDE w:val="0"/>
      <w:autoSpaceDN w:val="0"/>
      <w:adjustRightInd w:val="0"/>
      <w:spacing w:line="360" w:lineRule="atLeast"/>
      <w:ind w:left="369"/>
      <w:jc w:val="both"/>
      <w:textAlignment w:val="bottom"/>
    </w:pPr>
    <w:rPr>
      <w:rFonts w:eastAsia="標楷體"/>
      <w:spacing w:val="24"/>
      <w:kern w:val="0"/>
      <w:sz w:val="22"/>
      <w:szCs w:val="20"/>
    </w:rPr>
  </w:style>
  <w:style w:type="paragraph" w:customStyle="1" w:styleId="TIT1">
    <w:name w:val="TIT1"/>
    <w:basedOn w:val="a"/>
    <w:rsid w:val="00CF76F4"/>
    <w:pPr>
      <w:widowControl/>
      <w:autoSpaceDE w:val="0"/>
      <w:autoSpaceDN w:val="0"/>
      <w:adjustRightInd w:val="0"/>
      <w:spacing w:beforeLines="50" w:before="120" w:line="360" w:lineRule="atLeast"/>
      <w:ind w:left="352" w:hanging="352"/>
      <w:jc w:val="both"/>
      <w:textAlignment w:val="bottom"/>
    </w:pPr>
    <w:rPr>
      <w:rFonts w:cs="新細明體"/>
      <w:spacing w:val="24"/>
      <w:sz w:val="22"/>
      <w:szCs w:val="20"/>
    </w:rPr>
  </w:style>
  <w:style w:type="paragraph" w:styleId="ab">
    <w:name w:val="List Paragraph"/>
    <w:basedOn w:val="a"/>
    <w:uiPriority w:val="34"/>
    <w:qFormat/>
    <w:rsid w:val="00232751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232751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c">
    <w:name w:val="Balloon Text"/>
    <w:basedOn w:val="a"/>
    <w:link w:val="ad"/>
    <w:rsid w:val="00C65E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C65EC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EBCF9-730F-46B2-986A-A41516D3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630</Words>
  <Characters>3596</Characters>
  <Application>Microsoft Office Word</Application>
  <DocSecurity>0</DocSecurity>
  <Lines>29</Lines>
  <Paragraphs>8</Paragraphs>
  <ScaleCrop>false</ScaleCrop>
  <Company>台南師範學院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台南師範學院</dc:creator>
  <cp:keywords/>
  <dc:description/>
  <cp:lastModifiedBy>User</cp:lastModifiedBy>
  <cp:revision>26</cp:revision>
  <cp:lastPrinted>2019-07-14T06:39:00Z</cp:lastPrinted>
  <dcterms:created xsi:type="dcterms:W3CDTF">2019-05-06T07:48:00Z</dcterms:created>
  <dcterms:modified xsi:type="dcterms:W3CDTF">2019-07-14T06:39:00Z</dcterms:modified>
</cp:coreProperties>
</file>